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1F" w:rsidRPr="001845DA" w:rsidRDefault="001845DA" w:rsidP="001845DA">
      <w:pPr>
        <w:autoSpaceDE w:val="0"/>
        <w:jc w:val="center"/>
        <w:rPr>
          <w:rFonts w:eastAsia="TimesNewRoman" w:cs="TimesNewRoman"/>
          <w:b/>
          <w:bCs/>
          <w:sz w:val="32"/>
          <w:szCs w:val="32"/>
        </w:rPr>
      </w:pPr>
      <w:r>
        <w:rPr>
          <w:rFonts w:eastAsia="TimesNewRoman" w:cs="TimesNewRoman"/>
          <w:b/>
          <w:bCs/>
          <w:sz w:val="32"/>
          <w:szCs w:val="32"/>
        </w:rPr>
        <w:t>PRZEDMIOTOWE</w:t>
      </w:r>
      <w:r w:rsidRPr="001845DA">
        <w:rPr>
          <w:rFonts w:eastAsia="TimesNewRoman" w:cs="TimesNewRoman"/>
          <w:b/>
          <w:bCs/>
          <w:sz w:val="32"/>
          <w:szCs w:val="32"/>
        </w:rPr>
        <w:t xml:space="preserve"> ZASADY</w:t>
      </w:r>
      <w:r w:rsidR="00271D1F" w:rsidRPr="001845DA">
        <w:rPr>
          <w:rFonts w:eastAsia="TimesNewRoman" w:cs="TimesNewRoman"/>
          <w:b/>
          <w:bCs/>
          <w:sz w:val="32"/>
          <w:szCs w:val="32"/>
        </w:rPr>
        <w:t xml:space="preserve"> OCENIANIA Z RELIGII</w:t>
      </w:r>
    </w:p>
    <w:p w:rsidR="001845DA" w:rsidRPr="001845DA" w:rsidRDefault="001845DA" w:rsidP="001845DA">
      <w:pPr>
        <w:jc w:val="center"/>
        <w:rPr>
          <w:b/>
          <w:sz w:val="32"/>
          <w:szCs w:val="32"/>
        </w:rPr>
      </w:pPr>
    </w:p>
    <w:p w:rsidR="00271D1F" w:rsidRDefault="001845DA" w:rsidP="001845DA">
      <w:pPr>
        <w:autoSpaceDE w:val="0"/>
        <w:jc w:val="center"/>
        <w:rPr>
          <w:b/>
          <w:sz w:val="32"/>
          <w:szCs w:val="32"/>
        </w:rPr>
      </w:pPr>
      <w:r w:rsidRPr="001845DA">
        <w:rPr>
          <w:b/>
          <w:sz w:val="32"/>
          <w:szCs w:val="32"/>
        </w:rPr>
        <w:t>KLASY IV- VII SP  i II –III Gimnazjum</w:t>
      </w:r>
    </w:p>
    <w:p w:rsidR="001845DA" w:rsidRPr="001845DA" w:rsidRDefault="001845DA" w:rsidP="001845DA">
      <w:pPr>
        <w:autoSpaceDE w:val="0"/>
        <w:jc w:val="center"/>
        <w:rPr>
          <w:rFonts w:eastAsia="TimesNewRoman" w:cs="TimesNewRoman"/>
          <w:b/>
          <w:sz w:val="32"/>
          <w:szCs w:val="32"/>
        </w:rPr>
      </w:pPr>
    </w:p>
    <w:p w:rsidR="007644CF" w:rsidRPr="007644CF" w:rsidRDefault="00271D1F" w:rsidP="007644CF">
      <w:pPr>
        <w:pStyle w:val="Nagwek1"/>
        <w:jc w:val="left"/>
      </w:pPr>
      <w:r w:rsidRPr="00636E14">
        <w:rPr>
          <w:rFonts w:eastAsia="TimesNewRoman" w:cs="TimesNewRoman"/>
        </w:rPr>
        <w:tab/>
      </w:r>
      <w:r w:rsidRPr="007644CF">
        <w:rPr>
          <w:rFonts w:eastAsia="TimesNewRoman" w:cs="TimesNewRoman"/>
          <w:b w:val="0"/>
        </w:rPr>
        <w:t xml:space="preserve">Przedmiotowy system oceniania  został opracowany na podstawie </w:t>
      </w:r>
      <w:r w:rsidRPr="007644CF">
        <w:rPr>
          <w:rFonts w:eastAsia="TimesNewRoman" w:cs="TimesNewRoman"/>
          <w:b w:val="0"/>
          <w:i/>
          <w:iCs/>
        </w:rPr>
        <w:t xml:space="preserve">Programu nauczania religii rzymskokatolickiej w przedszkolach i szkołach </w:t>
      </w:r>
      <w:r w:rsidRPr="007644CF">
        <w:rPr>
          <w:rFonts w:eastAsia="TimesNewRoman" w:cs="TimesNewRoman"/>
          <w:b w:val="0"/>
        </w:rPr>
        <w:t>zatwierdzonego przez</w:t>
      </w:r>
      <w:r w:rsidRPr="007644CF">
        <w:rPr>
          <w:rFonts w:eastAsia="TimesNewRoman" w:cs="TimesNewRoman"/>
          <w:b w:val="0"/>
          <w:i/>
          <w:iCs/>
        </w:rPr>
        <w:t xml:space="preserve"> </w:t>
      </w:r>
      <w:r w:rsidRPr="007644CF">
        <w:rPr>
          <w:rFonts w:eastAsia="TimesNewRoman" w:cs="TimesNewRoman"/>
          <w:b w:val="0"/>
        </w:rPr>
        <w:t>Komisję Wychowania Katolickiego Konferencji Episkopatu Polski</w:t>
      </w:r>
      <w:r w:rsidRPr="007644CF">
        <w:rPr>
          <w:rFonts w:eastAsia="TimesNewRoman" w:cs="TimesNewRoman"/>
          <w:b w:val="0"/>
          <w:i/>
          <w:iCs/>
        </w:rPr>
        <w:t xml:space="preserve"> </w:t>
      </w:r>
      <w:r w:rsidRPr="007644CF">
        <w:rPr>
          <w:rFonts w:eastAsia="TimesNewRoman" w:cs="TimesNewRoman"/>
          <w:b w:val="0"/>
        </w:rPr>
        <w:t>w dniu 9 czerwca</w:t>
      </w:r>
      <w:r w:rsidRPr="007644CF">
        <w:rPr>
          <w:rFonts w:eastAsia="TimesNewRoman" w:cs="TimesNewRoman"/>
          <w:b w:val="0"/>
          <w:i/>
          <w:iCs/>
        </w:rPr>
        <w:t xml:space="preserve"> </w:t>
      </w:r>
      <w:r w:rsidRPr="007644CF">
        <w:rPr>
          <w:rFonts w:eastAsia="TimesNewRoman" w:cs="TimesNewRoman"/>
          <w:b w:val="0"/>
        </w:rPr>
        <w:t>2010 (nr programu AZ-2-01/10) i jest zgodny</w:t>
      </w:r>
      <w:r w:rsidR="007644CF" w:rsidRPr="007644CF">
        <w:rPr>
          <w:rFonts w:eastAsia="TimesNewRoman" w:cs="TimesNewRoman"/>
          <w:b w:val="0"/>
        </w:rPr>
        <w:t xml:space="preserve"> z Rozporządzeniem MEN z dnia 3 sierpnia 201</w:t>
      </w:r>
      <w:r w:rsidRPr="007644CF">
        <w:rPr>
          <w:rFonts w:eastAsia="TimesNewRoman" w:cs="TimesNewRoman"/>
          <w:b w:val="0"/>
        </w:rPr>
        <w:t xml:space="preserve">7 r. </w:t>
      </w:r>
      <w:r w:rsidR="007644CF" w:rsidRPr="007644CF">
        <w:rPr>
          <w:b w:val="0"/>
        </w:rPr>
        <w:t xml:space="preserve">w sprawie oceniania, klasyfikowania i promowania uczniów i słuchaczy w szkołach publicznych </w:t>
      </w:r>
      <w:r w:rsidR="007644CF" w:rsidRPr="007644CF">
        <w:rPr>
          <w:rStyle w:val="Pogrubienie"/>
        </w:rPr>
        <w:t>(Dz. U. z 2017 r., poz. 1534)</w:t>
      </w:r>
      <w:r w:rsidR="007644CF" w:rsidRPr="007644CF">
        <w:rPr>
          <w:rFonts w:eastAsia="TimesNewRoman" w:cs="TimesNewRoman"/>
        </w:rPr>
        <w:t xml:space="preserve"> </w:t>
      </w:r>
    </w:p>
    <w:p w:rsidR="00271D1F" w:rsidRPr="007644CF" w:rsidRDefault="00271D1F" w:rsidP="00C06408">
      <w:pPr>
        <w:autoSpaceDE w:val="0"/>
        <w:rPr>
          <w:rFonts w:eastAsia="TimesNewRoman" w:cs="TimesNewRoman"/>
          <w:b/>
        </w:rPr>
      </w:pPr>
    </w:p>
    <w:p w:rsidR="00271D1F" w:rsidRPr="00636E14" w:rsidRDefault="007644CF" w:rsidP="00C06408">
      <w:pPr>
        <w:autoSpaceDE w:val="0"/>
        <w:rPr>
          <w:rFonts w:eastAsia="TimesNewRoman" w:cs="TimesNewRoman"/>
        </w:rPr>
      </w:pPr>
      <w:r>
        <w:rPr>
          <w:rFonts w:eastAsia="TimesNewRoman" w:cs="TimesNewRoman"/>
        </w:rPr>
        <w:tab/>
        <w:t>Ocenę z religii ustala się</w:t>
      </w:r>
      <w:r w:rsidR="00271D1F" w:rsidRPr="00636E14">
        <w:rPr>
          <w:rFonts w:eastAsia="TimesNewRoman" w:cs="TimesNewRoman"/>
        </w:rPr>
        <w:t xml:space="preserve"> w oparciu o kryteria poznawcze, kształcące i wychowawcze.</w:t>
      </w:r>
    </w:p>
    <w:p w:rsidR="00271D1F" w:rsidRPr="00636E14" w:rsidRDefault="00271D1F" w:rsidP="00C06408">
      <w:pPr>
        <w:autoSpaceDE w:val="0"/>
        <w:rPr>
          <w:rFonts w:eastAsia="TimesNewRoman" w:cs="TimesNewRoman"/>
          <w:b/>
          <w:bCs/>
        </w:rPr>
      </w:pPr>
      <w:r w:rsidRPr="00636E14">
        <w:rPr>
          <w:rFonts w:eastAsia="TimesNewRoman" w:cs="TimesNewRoman"/>
          <w:b/>
          <w:bCs/>
        </w:rPr>
        <w:tab/>
        <w:t>W ocenianiu z religii obowiązują poniższe zasady:</w:t>
      </w:r>
    </w:p>
    <w:p w:rsidR="00271D1F" w:rsidRPr="00636E14" w:rsidRDefault="00271D1F" w:rsidP="00C06408">
      <w:pPr>
        <w:widowControl w:val="0"/>
        <w:numPr>
          <w:ilvl w:val="0"/>
          <w:numId w:val="21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Obiektywność – zastosowanie jednolitych norm i kryteriów oceniania.</w:t>
      </w:r>
    </w:p>
    <w:p w:rsidR="00271D1F" w:rsidRPr="00636E14" w:rsidRDefault="00271D1F" w:rsidP="00C06408">
      <w:pPr>
        <w:widowControl w:val="0"/>
        <w:numPr>
          <w:ilvl w:val="0"/>
          <w:numId w:val="21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 xml:space="preserve">Jawność – podawanie na bieżąco wyników pracy ucznia </w:t>
      </w:r>
    </w:p>
    <w:p w:rsidR="00271D1F" w:rsidRPr="00636E14" w:rsidRDefault="00271D1F" w:rsidP="00C06408">
      <w:pPr>
        <w:widowControl w:val="0"/>
        <w:numPr>
          <w:ilvl w:val="0"/>
          <w:numId w:val="21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Instruktywność – wskazanie na występujące braki.</w:t>
      </w:r>
    </w:p>
    <w:p w:rsidR="00271D1F" w:rsidRPr="00636E14" w:rsidRDefault="00271D1F" w:rsidP="00C06408">
      <w:pPr>
        <w:widowControl w:val="0"/>
        <w:numPr>
          <w:ilvl w:val="0"/>
          <w:numId w:val="21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Mobilizacja do dalszej pracy.</w:t>
      </w:r>
    </w:p>
    <w:p w:rsidR="00271D1F" w:rsidRPr="00636E14" w:rsidRDefault="00271D1F" w:rsidP="00C06408">
      <w:pPr>
        <w:autoSpaceDE w:val="0"/>
        <w:rPr>
          <w:rFonts w:eastAsia="TimesNewRoman" w:cs="TimesNewRoman"/>
          <w:b/>
          <w:bCs/>
        </w:rPr>
      </w:pPr>
    </w:p>
    <w:p w:rsidR="00271D1F" w:rsidRPr="00636E14" w:rsidRDefault="00271D1F" w:rsidP="00C06408">
      <w:pPr>
        <w:autoSpaceDE w:val="0"/>
        <w:rPr>
          <w:rFonts w:eastAsia="TimesNewRoman" w:cs="TimesNewRoman"/>
          <w:b/>
          <w:bCs/>
        </w:rPr>
      </w:pPr>
      <w:r w:rsidRPr="00636E14">
        <w:rPr>
          <w:rFonts w:eastAsia="TimesNewRoman" w:cs="TimesNewRoman"/>
          <w:b/>
          <w:bCs/>
        </w:rPr>
        <w:tab/>
        <w:t>Elementy wchodzące w zakres oceny z religii:</w:t>
      </w:r>
    </w:p>
    <w:p w:rsidR="00271D1F" w:rsidRPr="00636E14" w:rsidRDefault="00271D1F" w:rsidP="00C06408">
      <w:pPr>
        <w:widowControl w:val="0"/>
        <w:numPr>
          <w:ilvl w:val="0"/>
          <w:numId w:val="24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Ilość i jakość prezentowanych wiadomości.</w:t>
      </w:r>
    </w:p>
    <w:p w:rsidR="00271D1F" w:rsidRPr="00636E14" w:rsidRDefault="00271D1F" w:rsidP="00C06408">
      <w:pPr>
        <w:widowControl w:val="0"/>
        <w:numPr>
          <w:ilvl w:val="0"/>
          <w:numId w:val="24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Zainteresowanie przedmiotem.</w:t>
      </w:r>
    </w:p>
    <w:p w:rsidR="00271D1F" w:rsidRPr="00636E14" w:rsidRDefault="00271D1F" w:rsidP="00C06408">
      <w:pPr>
        <w:widowControl w:val="0"/>
        <w:numPr>
          <w:ilvl w:val="0"/>
          <w:numId w:val="24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Stosunek do przedmiotu.</w:t>
      </w:r>
    </w:p>
    <w:p w:rsidR="00271D1F" w:rsidRPr="00636E14" w:rsidRDefault="00271D1F" w:rsidP="00C06408">
      <w:pPr>
        <w:widowControl w:val="0"/>
        <w:numPr>
          <w:ilvl w:val="0"/>
          <w:numId w:val="24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Pilność i systematyczność.</w:t>
      </w:r>
    </w:p>
    <w:p w:rsidR="00271D1F" w:rsidRPr="00636E14" w:rsidRDefault="00271D1F" w:rsidP="00C06408">
      <w:pPr>
        <w:widowControl w:val="0"/>
        <w:numPr>
          <w:ilvl w:val="0"/>
          <w:numId w:val="24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Umiejętność zastosowania poznanych wiadomości w życiu.</w:t>
      </w:r>
    </w:p>
    <w:p w:rsidR="00271D1F" w:rsidRPr="00636E14" w:rsidRDefault="00271D1F" w:rsidP="00C06408">
      <w:pPr>
        <w:widowControl w:val="0"/>
        <w:numPr>
          <w:ilvl w:val="0"/>
          <w:numId w:val="24"/>
        </w:numPr>
        <w:tabs>
          <w:tab w:val="clear" w:pos="144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Postawa.</w:t>
      </w:r>
    </w:p>
    <w:p w:rsidR="00C06408" w:rsidRPr="00636E14" w:rsidRDefault="00C06408" w:rsidP="00C06408">
      <w:pPr>
        <w:widowControl w:val="0"/>
        <w:suppressAutoHyphens/>
        <w:autoSpaceDE w:val="0"/>
        <w:ind w:left="720"/>
        <w:rPr>
          <w:rFonts w:eastAsia="TimesNewRoman" w:cs="TimesNewRoman"/>
        </w:rPr>
      </w:pPr>
    </w:p>
    <w:p w:rsidR="00271D1F" w:rsidRDefault="00271D1F" w:rsidP="00C06408">
      <w:pPr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ab/>
        <w:t>Przedmiot oceny z religii zawiera kryteria poznawcze, kształcące i wychowawcze.                     W wartościowaniu oceny z religii nauczyciel uzupełnia dydaktyczny zakres oceny wymiarem duszpasterskim. Kontrola i ocena w religii nie dotyczy wyłącznie sprawdzenia wiadomości, lecz także wartościowania umiejętności, postaw, zdolności twórczych, rozwoju zainteresowań, motywacji uczenia się, a głównie kształtowania cech charakteru, woli, odpowiedzialności za swoje czyny, dokładności, wytrwałości, pracowitości, kultury osobistej, zgodności postępowania z przyjętą wiarą.</w:t>
      </w:r>
    </w:p>
    <w:p w:rsidR="007644CF" w:rsidRPr="00636E14" w:rsidRDefault="007644CF" w:rsidP="00C06408">
      <w:pPr>
        <w:autoSpaceDE w:val="0"/>
        <w:rPr>
          <w:rFonts w:eastAsia="TimesNewRoman" w:cs="TimesNewRoman"/>
        </w:rPr>
      </w:pPr>
    </w:p>
    <w:p w:rsidR="00271D1F" w:rsidRPr="00636E14" w:rsidRDefault="00271D1F" w:rsidP="00C06408">
      <w:pPr>
        <w:autoSpaceDE w:val="0"/>
        <w:rPr>
          <w:rFonts w:eastAsia="TimesNewRoman" w:cs="TimesNewRoman"/>
          <w:b/>
          <w:bCs/>
        </w:rPr>
      </w:pPr>
      <w:r w:rsidRPr="00636E14">
        <w:rPr>
          <w:rFonts w:eastAsia="TimesNewRoman" w:cs="TimesNewRoman"/>
          <w:b/>
          <w:bCs/>
        </w:rPr>
        <w:tab/>
        <w:t>Cele oceniania:</w:t>
      </w:r>
    </w:p>
    <w:p w:rsidR="00271D1F" w:rsidRPr="00636E14" w:rsidRDefault="00271D1F" w:rsidP="00C06408">
      <w:pPr>
        <w:widowControl w:val="0"/>
        <w:numPr>
          <w:ilvl w:val="0"/>
          <w:numId w:val="25"/>
        </w:numPr>
        <w:tabs>
          <w:tab w:val="clear" w:pos="1440"/>
          <w:tab w:val="num" w:pos="720"/>
        </w:tabs>
        <w:suppressAutoHyphens/>
        <w:autoSpaceDE w:val="0"/>
        <w:ind w:left="720"/>
      </w:pPr>
      <w:r w:rsidRPr="00636E14">
        <w:t>Informowanie ucznia o poziomie jego osiągnięć edukacyjnych.</w:t>
      </w:r>
    </w:p>
    <w:p w:rsidR="00271D1F" w:rsidRPr="00636E14" w:rsidRDefault="00271D1F" w:rsidP="00C06408">
      <w:pPr>
        <w:widowControl w:val="0"/>
        <w:numPr>
          <w:ilvl w:val="0"/>
          <w:numId w:val="25"/>
        </w:numPr>
        <w:tabs>
          <w:tab w:val="clear" w:pos="1440"/>
          <w:tab w:val="num" w:pos="720"/>
        </w:tabs>
        <w:suppressAutoHyphens/>
        <w:autoSpaceDE w:val="0"/>
        <w:ind w:left="720"/>
      </w:pPr>
      <w:r w:rsidRPr="00636E14">
        <w:t>Motywowanie ucznia do dalszej pracy.</w:t>
      </w:r>
    </w:p>
    <w:p w:rsidR="00271D1F" w:rsidRPr="00636E14" w:rsidRDefault="00271D1F" w:rsidP="00C06408">
      <w:pPr>
        <w:widowControl w:val="0"/>
        <w:numPr>
          <w:ilvl w:val="0"/>
          <w:numId w:val="25"/>
        </w:numPr>
        <w:tabs>
          <w:tab w:val="clear" w:pos="1440"/>
          <w:tab w:val="num" w:pos="720"/>
        </w:tabs>
        <w:suppressAutoHyphens/>
        <w:autoSpaceDE w:val="0"/>
        <w:ind w:left="720"/>
      </w:pPr>
      <w:r w:rsidRPr="00636E14">
        <w:t xml:space="preserve">Pomaganie uczniowi w samodzielnym planowaniu jego rozwoju. </w:t>
      </w:r>
    </w:p>
    <w:p w:rsidR="00271D1F" w:rsidRPr="00636E14" w:rsidRDefault="00271D1F" w:rsidP="00C06408">
      <w:pPr>
        <w:widowControl w:val="0"/>
        <w:numPr>
          <w:ilvl w:val="0"/>
          <w:numId w:val="25"/>
        </w:numPr>
        <w:tabs>
          <w:tab w:val="clear" w:pos="1440"/>
          <w:tab w:val="num" w:pos="720"/>
        </w:tabs>
        <w:suppressAutoHyphens/>
        <w:autoSpaceDE w:val="0"/>
        <w:ind w:left="720"/>
      </w:pPr>
      <w:r w:rsidRPr="00636E14">
        <w:t>Systematyczne informowanie rodziców (prawnych opiekunów) o postępach, trudnościach    i specjalnych uzdolnieniach ucznia.</w:t>
      </w:r>
    </w:p>
    <w:p w:rsidR="00C06408" w:rsidRDefault="00271D1F" w:rsidP="00C06408">
      <w:pPr>
        <w:widowControl w:val="0"/>
        <w:numPr>
          <w:ilvl w:val="0"/>
          <w:numId w:val="25"/>
        </w:numPr>
        <w:tabs>
          <w:tab w:val="clear" w:pos="1440"/>
          <w:tab w:val="num" w:pos="720"/>
        </w:tabs>
        <w:suppressAutoHyphens/>
        <w:autoSpaceDE w:val="0"/>
        <w:ind w:left="720"/>
      </w:pPr>
      <w:r w:rsidRPr="00636E14">
        <w:t xml:space="preserve">Umożliwienie nauczycielom doskonalenia organizacji i metod pracy dydaktyczno- wychowawczej. </w:t>
      </w:r>
    </w:p>
    <w:p w:rsidR="007644CF" w:rsidRPr="007644CF" w:rsidRDefault="007644CF" w:rsidP="007644CF">
      <w:pPr>
        <w:widowControl w:val="0"/>
        <w:suppressAutoHyphens/>
        <w:autoSpaceDE w:val="0"/>
        <w:ind w:left="720"/>
      </w:pPr>
    </w:p>
    <w:p w:rsidR="00271D1F" w:rsidRPr="00636E14" w:rsidRDefault="00271D1F" w:rsidP="00C06408">
      <w:pPr>
        <w:autoSpaceDE w:val="0"/>
        <w:rPr>
          <w:rFonts w:eastAsia="TimesNewRoman" w:cs="TimesNewRoman"/>
          <w:b/>
          <w:bCs/>
        </w:rPr>
      </w:pPr>
      <w:r w:rsidRPr="00636E14">
        <w:rPr>
          <w:rFonts w:eastAsia="TimesNewRoman" w:cs="TimesNewRoman"/>
          <w:b/>
          <w:bCs/>
        </w:rPr>
        <w:t>Ocenie podlegają: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Pisemne prace kontrolne i kartkówki.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 xml:space="preserve">Odpowiedzi ustne objęte zakresem materiału z zakresu trzech ostatnich lekcji. 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Wypowiedzi w trakcie lekcji, podczas dyskusji, powtórzenia itp.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Praca domowa: krótkoterminowa i długoterminowa.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lastRenderedPageBreak/>
        <w:t>Znajomość podstawowych prawd wiary.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Prowadzenie zeszytu ucznia.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Pilność, systematyczność, postawy, umiejętności.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Korzystanie z Pisma świętego, podręcznika i innych materiałów katechetycznych.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num" w:pos="720"/>
        </w:tabs>
        <w:suppressAutoHyphens/>
        <w:autoSpaceDE w:val="0"/>
        <w:ind w:left="720"/>
        <w:rPr>
          <w:rFonts w:eastAsia="TimesNewRoman" w:cs="TimesNewRoman"/>
        </w:rPr>
      </w:pPr>
      <w:r w:rsidRPr="00636E14">
        <w:rPr>
          <w:rFonts w:eastAsia="TimesNewRoman" w:cs="TimesNewRoman"/>
        </w:rPr>
        <w:t>Postawy wskazujące na potrzebę wartościowania.</w:t>
      </w:r>
    </w:p>
    <w:p w:rsidR="00271D1F" w:rsidRPr="00636E14" w:rsidRDefault="00271D1F" w:rsidP="00C06408">
      <w:pPr>
        <w:widowControl w:val="0"/>
        <w:numPr>
          <w:ilvl w:val="0"/>
          <w:numId w:val="26"/>
        </w:numPr>
        <w:tabs>
          <w:tab w:val="clear" w:pos="780"/>
          <w:tab w:val="left" w:pos="720"/>
        </w:tabs>
        <w:suppressAutoHyphens/>
        <w:ind w:left="720"/>
      </w:pPr>
      <w:r w:rsidRPr="00636E14">
        <w:t>Inne formy aktywności ucznia:</w:t>
      </w:r>
    </w:p>
    <w:p w:rsidR="00271D1F" w:rsidRPr="00636E14" w:rsidRDefault="00271D1F" w:rsidP="00C06408">
      <w:pPr>
        <w:widowControl w:val="0"/>
        <w:tabs>
          <w:tab w:val="left" w:pos="720"/>
        </w:tabs>
        <w:suppressAutoHyphens/>
        <w:ind w:left="1440"/>
      </w:pPr>
      <w:r w:rsidRPr="00636E14">
        <w:t>- praca w grupie (udział w dyskusji, prezentowanie efektów pracy zespołu),</w:t>
      </w:r>
    </w:p>
    <w:p w:rsidR="00271D1F" w:rsidRPr="00636E14" w:rsidRDefault="00271D1F" w:rsidP="00C06408">
      <w:pPr>
        <w:widowControl w:val="0"/>
        <w:tabs>
          <w:tab w:val="left" w:pos="720"/>
        </w:tabs>
        <w:suppressAutoHyphens/>
        <w:ind w:left="1440"/>
      </w:pPr>
      <w:r w:rsidRPr="00636E14">
        <w:t>- aktywność na zajęciach lekcyjnych,</w:t>
      </w:r>
    </w:p>
    <w:p w:rsidR="00271D1F" w:rsidRPr="00636E14" w:rsidRDefault="00271D1F" w:rsidP="00C06408">
      <w:pPr>
        <w:widowControl w:val="0"/>
        <w:tabs>
          <w:tab w:val="left" w:pos="720"/>
        </w:tabs>
        <w:suppressAutoHyphens/>
        <w:ind w:left="1440"/>
      </w:pPr>
      <w:r w:rsidRPr="00636E14">
        <w:t>- referaty, prezentacje,</w:t>
      </w:r>
    </w:p>
    <w:p w:rsidR="00271D1F" w:rsidRPr="00636E14" w:rsidRDefault="00271D1F" w:rsidP="00C06408">
      <w:pPr>
        <w:widowControl w:val="0"/>
        <w:tabs>
          <w:tab w:val="left" w:pos="720"/>
        </w:tabs>
        <w:suppressAutoHyphens/>
        <w:ind w:left="1440"/>
        <w:rPr>
          <w:rFonts w:eastAsia="TimesNewRoman" w:cs="TimesNewRoman"/>
        </w:rPr>
      </w:pPr>
      <w:r w:rsidRPr="00636E14">
        <w:rPr>
          <w:rFonts w:eastAsia="TimesNewRoman" w:cs="TimesNewRoman"/>
        </w:rPr>
        <w:t>- udział w olimpiadach, konkursach.</w:t>
      </w:r>
    </w:p>
    <w:p w:rsidR="00271D1F" w:rsidRPr="00636E14" w:rsidRDefault="00271D1F" w:rsidP="00C06408">
      <w:pPr>
        <w:widowControl w:val="0"/>
        <w:suppressAutoHyphens/>
        <w:autoSpaceDE w:val="0"/>
        <w:ind w:left="720"/>
        <w:jc w:val="center"/>
        <w:rPr>
          <w:rFonts w:eastAsia="TimesNewRoman" w:cs="TimesNewRoman"/>
          <w:b/>
          <w:u w:val="single"/>
        </w:rPr>
      </w:pPr>
    </w:p>
    <w:p w:rsidR="00271D1F" w:rsidRPr="007644CF" w:rsidRDefault="00271D1F" w:rsidP="007644CF">
      <w:pPr>
        <w:widowControl w:val="0"/>
        <w:suppressAutoHyphens/>
        <w:autoSpaceDE w:val="0"/>
        <w:ind w:left="720"/>
        <w:jc w:val="center"/>
        <w:rPr>
          <w:rFonts w:eastAsia="TimesNewRoman" w:cs="TimesNewRoman"/>
          <w:b/>
          <w:u w:val="single"/>
        </w:rPr>
      </w:pPr>
      <w:r w:rsidRPr="00636E14">
        <w:rPr>
          <w:rFonts w:eastAsia="TimesNewRoman" w:cs="TimesNewRoman"/>
          <w:b/>
          <w:u w:val="single"/>
        </w:rPr>
        <w:t>Praktyki religijne nie podlegają ocenie.</w:t>
      </w:r>
    </w:p>
    <w:p w:rsidR="004C2730" w:rsidRPr="00636E14" w:rsidRDefault="004C2730" w:rsidP="00C064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rPr>
          <w:rFonts w:eastAsia="Humanist521PL-Roman"/>
          <w:b/>
          <w:szCs w:val="24"/>
        </w:rPr>
      </w:pPr>
      <w:r w:rsidRPr="00636E14">
        <w:rPr>
          <w:rFonts w:eastAsia="Humanist521PL-Roman"/>
          <w:b/>
          <w:szCs w:val="24"/>
        </w:rPr>
        <w:t>Ogólne zasady oceniania uczniów</w:t>
      </w:r>
    </w:p>
    <w:p w:rsidR="004C2730" w:rsidRPr="00636E14" w:rsidRDefault="004C2730" w:rsidP="00C06408">
      <w:pPr>
        <w:tabs>
          <w:tab w:val="left" w:pos="426"/>
        </w:tabs>
        <w:autoSpaceDE w:val="0"/>
        <w:autoSpaceDN w:val="0"/>
        <w:adjustRightInd w:val="0"/>
        <w:rPr>
          <w:rFonts w:eastAsia="Humanist521PL-Roman"/>
          <w:b/>
        </w:rPr>
      </w:pPr>
      <w:r w:rsidRPr="00636E14">
        <w:t>1.</w:t>
      </w:r>
      <w:r w:rsidRPr="00636E14"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:rsidR="004C2730" w:rsidRPr="00636E14" w:rsidRDefault="004C2730" w:rsidP="00C06408">
      <w:pPr>
        <w:autoSpaceDE w:val="0"/>
        <w:autoSpaceDN w:val="0"/>
        <w:adjustRightInd w:val="0"/>
        <w:ind w:left="284" w:hanging="284"/>
      </w:pPr>
      <w:r w:rsidRPr="00636E14">
        <w:t>2.</w:t>
      </w:r>
      <w:r w:rsidRPr="00636E14">
        <w:tab/>
        <w:t>Nauczyciel: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t>- informuje ucznia o poziomie jego osiągnięć edukacyjnych oraz o postępach w tym zakresie,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t xml:space="preserve">- udziela uczniowi pomocy w samodzielnym planowaniu swojego rozwoju, 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t xml:space="preserve">-  motywuje ucznia do dalszych postępów w nauce, 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t>- dostarcza rodzicom informacji o postępach, trudnościach w nauce oraz specjalnych uzdolnieniach  ucznia.</w:t>
      </w:r>
    </w:p>
    <w:p w:rsidR="004C2730" w:rsidRPr="00636E14" w:rsidRDefault="004C2730" w:rsidP="00C064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szCs w:val="24"/>
        </w:rPr>
      </w:pPr>
      <w:r w:rsidRPr="00636E14">
        <w:rPr>
          <w:szCs w:val="24"/>
        </w:rPr>
        <w:t>Oceny są jawne dla ucznia i jego rodziców.</w:t>
      </w:r>
    </w:p>
    <w:p w:rsidR="004C2730" w:rsidRPr="00636E14" w:rsidRDefault="004C2730" w:rsidP="00C064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szCs w:val="24"/>
        </w:rPr>
      </w:pPr>
      <w:r w:rsidRPr="00636E14">
        <w:rPr>
          <w:szCs w:val="24"/>
        </w:rPr>
        <w:t>Na wniosek ucznia lub jego rodziców nauczyciel uzasadnia ustaloną ocenę w sposób określony w statucie szkoły.</w:t>
      </w:r>
    </w:p>
    <w:p w:rsidR="004C2730" w:rsidRPr="00636E14" w:rsidRDefault="004C2730" w:rsidP="00C064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rPr>
          <w:szCs w:val="24"/>
        </w:rPr>
      </w:pPr>
      <w:r w:rsidRPr="00636E14">
        <w:rPr>
          <w:szCs w:val="24"/>
        </w:rPr>
        <w:t>Na wniosek ucznia lub jego rodziców sprawdzone i ocenione pisemne prace kontrolne są udostępniane do wglądu uczniowi lub jego rodzicom.</w:t>
      </w:r>
    </w:p>
    <w:p w:rsidR="004C2730" w:rsidRPr="00636E14" w:rsidRDefault="004C2730" w:rsidP="00C064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rPr>
          <w:szCs w:val="24"/>
        </w:rPr>
      </w:pPr>
      <w:r w:rsidRPr="00636E14">
        <w:rPr>
          <w:szCs w:val="24"/>
        </w:rPr>
        <w:t>Szczegółowe warunki i sposób oceniania wewnątrzszkolnego określa statut szkoły.</w:t>
      </w:r>
    </w:p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284"/>
        <w:rPr>
          <w:szCs w:val="24"/>
        </w:rPr>
      </w:pPr>
    </w:p>
    <w:p w:rsidR="004C2730" w:rsidRPr="00636E14" w:rsidRDefault="004C2730" w:rsidP="00C064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Humanist521PL-Roman"/>
          <w:b/>
          <w:szCs w:val="24"/>
        </w:rPr>
      </w:pPr>
      <w:r w:rsidRPr="00636E14">
        <w:rPr>
          <w:rFonts w:eastAsia="Humanist521PL-Roman"/>
          <w:b/>
          <w:szCs w:val="24"/>
        </w:rPr>
        <w:t>Kryteria oceniania poszczególnych form aktywności</w:t>
      </w:r>
    </w:p>
    <w:p w:rsidR="004C2730" w:rsidRPr="00636E14" w:rsidRDefault="004C2730" w:rsidP="00C06408">
      <w:r w:rsidRPr="00636E14">
        <w:rPr>
          <w:b/>
          <w:bCs/>
          <w:u w:val="single"/>
        </w:rPr>
        <w:t>Prace klasowe, sprawdziany, testy</w:t>
      </w:r>
      <w:r w:rsidRPr="00636E14">
        <w:rPr>
          <w:b/>
          <w:bCs/>
        </w:rPr>
        <w:t xml:space="preserve"> - </w:t>
      </w:r>
      <w:r w:rsidRPr="00636E14">
        <w:t xml:space="preserve"> przeprowadza się w formie pisemnej, a ich celem jest    sprawdzenie wiadomości i umiej</w:t>
      </w:r>
      <w:r w:rsidR="00E8482A" w:rsidRPr="00636E14">
        <w:t xml:space="preserve">ętności ucznia z zakresu danego </w:t>
      </w:r>
      <w:r w:rsidRPr="00636E14">
        <w:t>działu.</w:t>
      </w:r>
      <w:r w:rsidRPr="00636E14">
        <w:rPr>
          <w:b/>
          <w:bCs/>
        </w:rPr>
        <w:t xml:space="preserve"> 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t xml:space="preserve"> W ciągu semestru powinny odbyć się minimum 2 sprawdziany. 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  <w:rPr>
          <w:szCs w:val="24"/>
        </w:rPr>
      </w:pPr>
      <w:r w:rsidRPr="00636E14">
        <w:rPr>
          <w:szCs w:val="24"/>
        </w:rPr>
        <w:t xml:space="preserve"> Sprawdziany są </w:t>
      </w:r>
      <w:r w:rsidRPr="00636E14">
        <w:t xml:space="preserve">planowane i </w:t>
      </w:r>
      <w:r w:rsidRPr="00636E14">
        <w:rPr>
          <w:szCs w:val="24"/>
        </w:rPr>
        <w:t>pr</w:t>
      </w:r>
      <w:r w:rsidRPr="00636E14">
        <w:t>zeprowadzane po każdym lub dwu(jeśli są krótsze)</w:t>
      </w:r>
      <w:r w:rsidRPr="00636E14">
        <w:rPr>
          <w:szCs w:val="24"/>
        </w:rPr>
        <w:t xml:space="preserve"> blokach tematycznych</w:t>
      </w:r>
      <w:r w:rsidRPr="00636E14">
        <w:t>.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rPr>
          <w:szCs w:val="24"/>
        </w:rPr>
        <w:t xml:space="preserve">Sprawdzian poprzedzony jest zawsze lekcją powtórzeniową, </w:t>
      </w:r>
      <w:r w:rsidRPr="00636E14">
        <w:t>na której nauczyciel przypomina i podaje  najważniejsze zagadnienia z danego działu - zakres programowy.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t>Każdy sprawdzian jest zapowiadany  przynajmniej z tygodniowym wyprzedzeniem, termin pisania sprawdzianu jest ustalony z większością uczniów danej klasy.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  <w:rPr>
          <w:szCs w:val="24"/>
        </w:rPr>
      </w:pPr>
      <w:r w:rsidRPr="00636E14">
        <w:t xml:space="preserve"> W trakcie sprawdzianu uczeń jest zobowiązany do szczególnej dyscypliny i pracy samodzielnej. W przypadku  ściągania nauczyciel ma prawo do obniżenia oceny, a nawet wystawienia oceny niedostatecznej.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t xml:space="preserve">Nauczyciel sprawdza i podaje wyniki sprawdzianu do wiadomości uczniów w 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t xml:space="preserve">terminie do 14  dni od daty jego pisania. 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lastRenderedPageBreak/>
        <w:t>Zadania ze sprawdzianu są przez nauczyciela omawiane i poprawiane po oddaniu prac.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t>Jeżeli uczeń otrzymał ocenę niedostateczną ze sprawdzianu, ma obowiązek ją poprawić w terminie do dwóch tygodni na zasadach ustalonych przez nauczyciela.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t xml:space="preserve">Pisemne prace  kontrolne uczniów są przechowywane przez cały rok szkolny przez   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</w:pPr>
      <w:r w:rsidRPr="00636E14">
        <w:t>nauczyciela, są one do wglądu uczniów oraz rodziców (w szkole) jeśli zajdzie taka potrzeba.</w:t>
      </w:r>
    </w:p>
    <w:p w:rsidR="004C2730" w:rsidRPr="00636E14" w:rsidRDefault="004C2730" w:rsidP="00C06408">
      <w:pPr>
        <w:pStyle w:val="Akapitzlist"/>
        <w:numPr>
          <w:ilvl w:val="0"/>
          <w:numId w:val="8"/>
        </w:numPr>
        <w:spacing w:line="240" w:lineRule="auto"/>
        <w:rPr>
          <w:szCs w:val="24"/>
        </w:rPr>
      </w:pPr>
      <w:r w:rsidRPr="00636E14">
        <w:rPr>
          <w:szCs w:val="24"/>
        </w:rPr>
        <w:t>Normy oceny sprawdzianów</w:t>
      </w:r>
      <w:r w:rsidRPr="00636E14">
        <w:t xml:space="preserve"> - zasada przeliczania na oceny punktowej na ocenę szkolną są jednolite w całej szkole na wszystkich przedmiotach.</w:t>
      </w: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8"/>
        <w:gridCol w:w="2268"/>
      </w:tblGrid>
      <w:tr w:rsidR="004C2730" w:rsidRPr="00636E14" w:rsidTr="00B21AD0">
        <w:tc>
          <w:tcPr>
            <w:tcW w:w="2518" w:type="dxa"/>
          </w:tcPr>
          <w:p w:rsidR="004C2730" w:rsidRPr="00636E14" w:rsidRDefault="004C2730" w:rsidP="00C06408">
            <w:pPr>
              <w:jc w:val="center"/>
              <w:rPr>
                <w:b/>
                <w:bCs/>
              </w:rPr>
            </w:pPr>
            <w:r w:rsidRPr="00636E14">
              <w:rPr>
                <w:b/>
                <w:bCs/>
              </w:rPr>
              <w:t>Procentowa ilość punktów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  <w:rPr>
                <w:b/>
                <w:bCs/>
              </w:rPr>
            </w:pPr>
            <w:r w:rsidRPr="00636E14">
              <w:rPr>
                <w:b/>
                <w:bCs/>
              </w:rPr>
              <w:t>Ocena</w:t>
            </w:r>
          </w:p>
        </w:tc>
      </w:tr>
      <w:tr w:rsidR="004C2730" w:rsidRPr="00636E14" w:rsidTr="00B21AD0"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>0-32%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Niedostateczny</w:t>
            </w:r>
          </w:p>
        </w:tc>
      </w:tr>
      <w:tr w:rsidR="004C2730" w:rsidRPr="00636E14" w:rsidTr="00B21AD0"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>33-41%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Dopuszczający</w:t>
            </w:r>
          </w:p>
        </w:tc>
      </w:tr>
      <w:tr w:rsidR="004C2730" w:rsidRPr="00636E14" w:rsidTr="00B21AD0"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>42-49%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Dopuszczający +</w:t>
            </w:r>
          </w:p>
        </w:tc>
      </w:tr>
      <w:tr w:rsidR="004C2730" w:rsidRPr="00636E14" w:rsidTr="00B21AD0"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>50-60%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Dostateczny</w:t>
            </w:r>
          </w:p>
        </w:tc>
      </w:tr>
      <w:tr w:rsidR="004C2730" w:rsidRPr="00636E14" w:rsidTr="00B21AD0"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>61-70%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Dostateczny  +</w:t>
            </w:r>
          </w:p>
        </w:tc>
      </w:tr>
      <w:tr w:rsidR="004C2730" w:rsidRPr="00636E14" w:rsidTr="00B21AD0">
        <w:trPr>
          <w:trHeight w:val="320"/>
        </w:trPr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>71- 80%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Dobry</w:t>
            </w:r>
          </w:p>
        </w:tc>
      </w:tr>
      <w:tr w:rsidR="004C2730" w:rsidRPr="00636E14" w:rsidTr="00B21AD0">
        <w:trPr>
          <w:trHeight w:val="320"/>
        </w:trPr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>81-90%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Dobry +</w:t>
            </w:r>
          </w:p>
        </w:tc>
      </w:tr>
      <w:tr w:rsidR="004C2730" w:rsidRPr="00636E14" w:rsidTr="00B21AD0">
        <w:trPr>
          <w:trHeight w:val="220"/>
        </w:trPr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>91- 100%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Bardzo dobry</w:t>
            </w:r>
          </w:p>
        </w:tc>
      </w:tr>
      <w:tr w:rsidR="004C2730" w:rsidRPr="00636E14" w:rsidTr="00B21AD0">
        <w:trPr>
          <w:trHeight w:val="220"/>
        </w:trPr>
        <w:tc>
          <w:tcPr>
            <w:tcW w:w="2518" w:type="dxa"/>
          </w:tcPr>
          <w:p w:rsidR="004C2730" w:rsidRPr="00636E14" w:rsidRDefault="004C2730" w:rsidP="00C06408">
            <w:pPr>
              <w:jc w:val="center"/>
            </w:pPr>
            <w:r w:rsidRPr="00636E14">
              <w:t xml:space="preserve">100 %  + zadanie dodatkowe dla chętnych </w:t>
            </w:r>
          </w:p>
        </w:tc>
        <w:tc>
          <w:tcPr>
            <w:tcW w:w="2268" w:type="dxa"/>
          </w:tcPr>
          <w:p w:rsidR="004C2730" w:rsidRPr="00636E14" w:rsidRDefault="004C2730" w:rsidP="00C06408">
            <w:pPr>
              <w:jc w:val="center"/>
            </w:pPr>
            <w:r w:rsidRPr="00636E14">
              <w:t>Celujący</w:t>
            </w:r>
          </w:p>
        </w:tc>
      </w:tr>
    </w:tbl>
    <w:p w:rsidR="004C2730" w:rsidRPr="00636E14" w:rsidRDefault="004C2730" w:rsidP="00C06408">
      <w:pPr>
        <w:autoSpaceDE w:val="0"/>
        <w:autoSpaceDN w:val="0"/>
        <w:adjustRightInd w:val="0"/>
      </w:pPr>
    </w:p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szCs w:val="24"/>
        </w:rPr>
      </w:pPr>
      <w:r w:rsidRPr="00636E14">
        <w:rPr>
          <w:b/>
          <w:bCs/>
          <w:szCs w:val="24"/>
          <w:u w:val="single"/>
        </w:rPr>
        <w:t xml:space="preserve">Kartkówki </w:t>
      </w:r>
      <w:r w:rsidRPr="00636E14">
        <w:rPr>
          <w:szCs w:val="24"/>
        </w:rPr>
        <w:t>przeprowadza się w formie pisemnej, a ich celem jest sprawdzenie wiadomości i umiejętności ucznia z zakresu materiału nauczania  maksymalnie z  3 ostatnich  jednostek  lekcyjnych</w:t>
      </w:r>
      <w:r w:rsidR="00A42F11">
        <w:rPr>
          <w:szCs w:val="24"/>
        </w:rPr>
        <w:t xml:space="preserve"> oraz podstawowych prawd wiary</w:t>
      </w:r>
      <w:r w:rsidRPr="00636E14">
        <w:rPr>
          <w:szCs w:val="24"/>
        </w:rPr>
        <w:t>.</w:t>
      </w:r>
    </w:p>
    <w:p w:rsidR="004C2730" w:rsidRPr="00636E14" w:rsidRDefault="004C2730" w:rsidP="00C0640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636E14">
        <w:t xml:space="preserve">Kartkówka może być niezapowiedziana. </w:t>
      </w:r>
      <w:r w:rsidRPr="00636E14">
        <w:rPr>
          <w:szCs w:val="24"/>
        </w:rPr>
        <w:t xml:space="preserve">Nauczyciel nie ma obowiązku uprzedzania </w:t>
      </w:r>
      <w:r w:rsidRPr="00636E14">
        <w:t xml:space="preserve"> </w:t>
      </w:r>
      <w:r w:rsidRPr="00636E14">
        <w:rPr>
          <w:szCs w:val="24"/>
        </w:rPr>
        <w:t xml:space="preserve">uczniów o </w:t>
      </w:r>
      <w:r w:rsidRPr="00636E14">
        <w:t xml:space="preserve"> jej </w:t>
      </w:r>
      <w:r w:rsidRPr="00636E14">
        <w:rPr>
          <w:szCs w:val="24"/>
        </w:rPr>
        <w:t xml:space="preserve">terminie i </w:t>
      </w:r>
      <w:r w:rsidRPr="00636E14">
        <w:t>zakresie programowym</w:t>
      </w:r>
      <w:r w:rsidRPr="00636E14">
        <w:rPr>
          <w:szCs w:val="24"/>
        </w:rPr>
        <w:t>.</w:t>
      </w:r>
    </w:p>
    <w:p w:rsidR="004C2730" w:rsidRPr="00636E14" w:rsidRDefault="004C2730" w:rsidP="00C0640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</w:pPr>
      <w:r w:rsidRPr="00636E14">
        <w:t>Kartkówka jest tak skonstruowana, by uczeń mógł wykonać wszystkie polecenia w czasie nie dłuższym niż 15 minut.</w:t>
      </w:r>
    </w:p>
    <w:p w:rsidR="004C2730" w:rsidRPr="00636E14" w:rsidRDefault="004C2730" w:rsidP="00C0640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</w:pPr>
      <w:r w:rsidRPr="00636E14">
        <w:t>Kartkówka jest oceniana w skali punktowej, a liczba punktów jest przeliczana na ocenę  podobnie jak s</w:t>
      </w:r>
      <w:r w:rsidR="00E86082">
        <w:t>prawdzian, zgodnie z zasadami WZ</w:t>
      </w:r>
      <w:r w:rsidRPr="00636E14">
        <w:t>O.</w:t>
      </w:r>
    </w:p>
    <w:p w:rsidR="004C2730" w:rsidRPr="00636E14" w:rsidRDefault="004C2730" w:rsidP="00C0640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</w:pPr>
      <w:r w:rsidRPr="00636E14">
        <w:t>Nauczyciel ma obowiązek sprawdzić kartkówkę w terminie 14 dni od jej napisania.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rPr>
          <w:b/>
          <w:bCs/>
          <w:u w:val="single"/>
        </w:rPr>
        <w:t>Odpowiedź ustna</w:t>
      </w:r>
      <w:r w:rsidRPr="00636E14">
        <w:rPr>
          <w:b/>
          <w:bCs/>
        </w:rPr>
        <w:t xml:space="preserve"> </w:t>
      </w:r>
      <w:r w:rsidRPr="00636E14">
        <w:t xml:space="preserve">obejmuje zakres programowy aktualnie realizowanego działu z trzech ostatnich jednostek lekcyjnych. 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t>Oceniając odpowiedź ustną, nauczyciel bierze pod uwagę:</w:t>
      </w:r>
    </w:p>
    <w:p w:rsidR="004C2730" w:rsidRDefault="004C2730" w:rsidP="00C0640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 w:rsidRPr="00636E14">
        <w:t>zgodność wypowiedzi z postawionym pytaniem,</w:t>
      </w:r>
    </w:p>
    <w:p w:rsidR="00A42F11" w:rsidRPr="00636E14" w:rsidRDefault="00A42F11" w:rsidP="00C0640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>
        <w:t xml:space="preserve">znajomość podstawowych prawd wiary, </w:t>
      </w:r>
    </w:p>
    <w:p w:rsidR="004C2730" w:rsidRPr="00636E14" w:rsidRDefault="004C2730" w:rsidP="00C0640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 w:rsidRPr="00636E14">
        <w:t>prawidłowe posługiwanie się pojęciami, t</w:t>
      </w:r>
      <w:r w:rsidR="00A42F11">
        <w:t>erminami i nazwami religijnymi</w:t>
      </w:r>
      <w:r w:rsidRPr="00636E14">
        <w:t>,</w:t>
      </w:r>
    </w:p>
    <w:p w:rsidR="004C2730" w:rsidRPr="00636E14" w:rsidRDefault="004C2730" w:rsidP="00C0640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 w:rsidRPr="00636E14">
        <w:t>zawartość merytoryczną wypowiedzi,</w:t>
      </w:r>
    </w:p>
    <w:p w:rsidR="004C2730" w:rsidRPr="00636E14" w:rsidRDefault="004C2730" w:rsidP="00C0640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 w:rsidRPr="00636E14">
        <w:t xml:space="preserve">sposób formułowania wypowiedzi – kulturę wypowiedzi. </w:t>
      </w:r>
    </w:p>
    <w:p w:rsidR="004C2730" w:rsidRPr="00636E14" w:rsidRDefault="004C2730" w:rsidP="007644CF">
      <w:pPr>
        <w:autoSpaceDE w:val="0"/>
        <w:autoSpaceDN w:val="0"/>
        <w:adjustRightInd w:val="0"/>
      </w:pPr>
      <w:r w:rsidRPr="00636E14">
        <w:t>Wystawiając ocenę za wypowiedź ustną nauczyciel dokonuje jej uzasadnienia</w:t>
      </w:r>
    </w:p>
    <w:p w:rsidR="00E8482A" w:rsidRPr="00636E14" w:rsidRDefault="00E8482A" w:rsidP="00C06408">
      <w:pPr>
        <w:autoSpaceDE w:val="0"/>
        <w:autoSpaceDN w:val="0"/>
        <w:adjustRightInd w:val="0"/>
        <w:rPr>
          <w:b/>
          <w:bCs/>
          <w:u w:val="single"/>
        </w:rPr>
      </w:pP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rPr>
          <w:b/>
          <w:bCs/>
          <w:u w:val="single"/>
        </w:rPr>
        <w:t>Praca domowa</w:t>
      </w:r>
      <w:r w:rsidRPr="00636E14">
        <w:rPr>
          <w:b/>
          <w:bCs/>
        </w:rPr>
        <w:t xml:space="preserve"> </w:t>
      </w:r>
      <w:r w:rsidRPr="00636E14">
        <w:t xml:space="preserve">jest pisemną lub ustną formą ćwiczenia umiejętności i utrwalania wiadomości    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t>zdobytych przez ucznia podczas lekcji.</w:t>
      </w:r>
    </w:p>
    <w:p w:rsidR="00E8482A" w:rsidRPr="00636E14" w:rsidRDefault="00E8482A" w:rsidP="00C06408">
      <w:pPr>
        <w:autoSpaceDE w:val="0"/>
        <w:autoSpaceDN w:val="0"/>
        <w:adjustRightInd w:val="0"/>
      </w:pPr>
    </w:p>
    <w:p w:rsidR="004C2730" w:rsidRPr="00636E14" w:rsidRDefault="004C2730" w:rsidP="00C06408">
      <w:r w:rsidRPr="00636E14">
        <w:lastRenderedPageBreak/>
        <w:t>Celem zadawania prac domowych jest rozwijanie zainteresowań ucznia, motywacja do nauki,  organizacja i planowanie samokształcenia.</w:t>
      </w:r>
    </w:p>
    <w:p w:rsidR="004C2730" w:rsidRPr="00636E14" w:rsidRDefault="004C2730" w:rsidP="00C06408"/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t>Uczeń ma obowiązek systematycznego odrabiania prac domowych.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Nauczyciel określa zasady wykonania zadania - sposób, termin.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Uczeń ma obowiązek przestrzegania terminu wykonania zadania.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Nauczyciel dostosowuje termin realizacji zadania do stopnia jego trudności.</w:t>
      </w:r>
      <w:r w:rsidRPr="00636E14">
        <w:t xml:space="preserve"> 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Nauczyciel sprawdza wykonane zadania w wyznaczonym terminie.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Za wykonane zadanie uczeń może otrzymać ocenę lub „+”(w zależności od stopnia trudności zadania lub sposobu jego wykonania).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Postawienie „parafki” przy wykonanym zadaniu oznacza, że nauczyciel sprawdzał wykonanie zadania, ale nie sprawdzał jego zawartości merytorycznej.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Brak pracy domowej uczeń zgłasza nauczycielowi przy biurku na początku  lekcji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Brak pracy domowej zostaje odnotowany przez nauczyciela za pomocą oceny niedostatecznej lub „ –  ”(jeżeli uczeń zgłosił wcześniej brak zadania nauczycielowi).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Uczeń ma możliwość poprawy oceny po wykonaniu zadania w terminie wyznaczonym przez nauczyciela.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Nauczyciel może odmówić wyznaczenia kolejnego terminu poprawy pracy domowej, jeżeli uczeń jest niesystematyczny, ma nieodpowiedni stosunek do przedmiotu, lekceważy swoje obowiązki.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Ocenianie prac następuje zgodnie z umową dotyczącą konkretnej pracy</w:t>
      </w:r>
      <w:r w:rsidRPr="00636E14">
        <w:t>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</w:pPr>
      <w:r w:rsidRPr="00636E14">
        <w:t>Przy wystawianiu oceny za pracę domową nauczyciel bierze pod uwagę samodzielność, poprawność i estetykę wykonania.</w:t>
      </w:r>
    </w:p>
    <w:p w:rsidR="00E8482A" w:rsidRPr="00636E14" w:rsidRDefault="00E8482A" w:rsidP="00C06408">
      <w:pPr>
        <w:pStyle w:val="Nagwek1"/>
        <w:jc w:val="left"/>
        <w:rPr>
          <w:u w:val="single"/>
        </w:rPr>
      </w:pPr>
    </w:p>
    <w:p w:rsidR="004C2730" w:rsidRPr="00636E14" w:rsidRDefault="004C2730" w:rsidP="00C06408">
      <w:pPr>
        <w:pStyle w:val="Nagwek1"/>
        <w:jc w:val="left"/>
        <w:rPr>
          <w:u w:val="single"/>
        </w:rPr>
      </w:pPr>
      <w:r w:rsidRPr="00636E14">
        <w:rPr>
          <w:u w:val="single"/>
        </w:rPr>
        <w:t>Prowadzenie i ocena zeszytów przedmiotowych i zeszytów ćwiczeń</w:t>
      </w:r>
    </w:p>
    <w:p w:rsidR="004C2730" w:rsidRPr="00636E14" w:rsidRDefault="004C2730" w:rsidP="00C06408">
      <w:pPr>
        <w:pStyle w:val="Nagwek2"/>
        <w:numPr>
          <w:ilvl w:val="0"/>
          <w:numId w:val="41"/>
        </w:numP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636E1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Uczeń jest zobowiązany do prowadzenia zeszytu przedmiotowego</w:t>
      </w:r>
      <w:r w:rsidR="001845D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( kl. IV-VII i II-III)</w:t>
      </w:r>
      <w:r w:rsidRPr="00636E1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i zeszytu ćwiczeń</w:t>
      </w:r>
      <w:r w:rsidR="001845D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(kl. IV-VI)</w:t>
      </w:r>
      <w:r w:rsidRPr="00636E1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t>Zeszyt  przedmiotowy i zeszyt ćwiczeń sprawdzany jest pod względem kompletności notatek, ich poprawności merytorycznej, wskazówek nauczyciela oraz estetyki.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t>Ocena za prowadzenie zeszytów wystawiana jest raz w semestrze i przy jej wystawianiu brane są elementy wyżej wymienione.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 xml:space="preserve">Wyrywkowo sprawdzane są prace domowe i notatki pod kątem poprawności merytorycznej. 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t xml:space="preserve">Uczeń ma obowiązek uzupełniania notatek w zeszycie przedmiotowym i zeszycie ćwiczeń za czas swojej nieobecności. </w:t>
      </w:r>
    </w:p>
    <w:p w:rsidR="004C2730" w:rsidRPr="00636E14" w:rsidRDefault="004C2730" w:rsidP="00C06408">
      <w:pPr>
        <w:pStyle w:val="Akapitzlist"/>
        <w:numPr>
          <w:ilvl w:val="0"/>
          <w:numId w:val="41"/>
        </w:numPr>
        <w:spacing w:line="240" w:lineRule="auto"/>
      </w:pPr>
      <w:r w:rsidRPr="00636E14">
        <w:t>W uzasadnionych przypadkach nauczyciel może go zwolnić z tego obowiązku.</w:t>
      </w:r>
      <w:r w:rsidRPr="00636E14">
        <w:rPr>
          <w:szCs w:val="24"/>
        </w:rPr>
        <w:t xml:space="preserve"> </w:t>
      </w:r>
    </w:p>
    <w:p w:rsidR="004C2730" w:rsidRPr="007644CF" w:rsidRDefault="004C2730" w:rsidP="007644CF">
      <w:pPr>
        <w:pStyle w:val="Akapitzlist"/>
        <w:numPr>
          <w:ilvl w:val="0"/>
          <w:numId w:val="41"/>
        </w:numPr>
        <w:spacing w:line="240" w:lineRule="auto"/>
      </w:pPr>
      <w:r w:rsidRPr="00636E14">
        <w:rPr>
          <w:szCs w:val="24"/>
        </w:rPr>
        <w:t>W przypadku nieuzupełnienia braków uczeń otrzymuje ocenę niedostateczną,  nie zwalnia go to z obowiązku uzupełnienia zaległości na najbliższe zajęcia. Uczeń powinien sam zgłosić nauczycielowi nadrobienie braków.</w:t>
      </w:r>
    </w:p>
    <w:p w:rsidR="00E8482A" w:rsidRPr="00636E14" w:rsidRDefault="00E8482A" w:rsidP="00C06408">
      <w:pPr>
        <w:autoSpaceDE w:val="0"/>
        <w:autoSpaceDN w:val="0"/>
        <w:adjustRightInd w:val="0"/>
        <w:ind w:left="284"/>
        <w:rPr>
          <w:b/>
          <w:bCs/>
          <w:u w:val="single"/>
        </w:rPr>
      </w:pPr>
    </w:p>
    <w:p w:rsidR="004C2730" w:rsidRPr="00636E14" w:rsidRDefault="004C2730" w:rsidP="00C06408">
      <w:pPr>
        <w:autoSpaceDE w:val="0"/>
        <w:autoSpaceDN w:val="0"/>
        <w:adjustRightInd w:val="0"/>
        <w:ind w:left="284"/>
      </w:pPr>
      <w:r w:rsidRPr="00636E14">
        <w:rPr>
          <w:b/>
          <w:bCs/>
          <w:u w:val="single"/>
        </w:rPr>
        <w:t>Aktywność i praca ucznia na lekcji</w:t>
      </w:r>
      <w:r w:rsidRPr="00636E14">
        <w:rPr>
          <w:b/>
          <w:bCs/>
        </w:rPr>
        <w:t xml:space="preserve"> </w:t>
      </w:r>
      <w:r w:rsidRPr="00636E14">
        <w:t>są oceniane zależnie od ich charakteru i stopnia  za pomocą  plusów i minusów.</w:t>
      </w:r>
    </w:p>
    <w:p w:rsidR="004C2730" w:rsidRPr="00636E14" w:rsidRDefault="004C2730" w:rsidP="00C06408">
      <w:pPr>
        <w:rPr>
          <w:b/>
        </w:rPr>
      </w:pPr>
    </w:p>
    <w:p w:rsidR="004C2730" w:rsidRPr="00636E14" w:rsidRDefault="004C2730" w:rsidP="00C06408">
      <w:pPr>
        <w:rPr>
          <w:b/>
        </w:rPr>
      </w:pPr>
      <w:r w:rsidRPr="00636E14">
        <w:rPr>
          <w:b/>
        </w:rPr>
        <w:t>Plusy i minusy:</w:t>
      </w:r>
    </w:p>
    <w:p w:rsidR="004C2730" w:rsidRPr="00636E14" w:rsidRDefault="004C2730" w:rsidP="00C06408">
      <w:pPr>
        <w:pStyle w:val="Akapitzlist"/>
        <w:numPr>
          <w:ilvl w:val="0"/>
          <w:numId w:val="42"/>
        </w:numPr>
        <w:spacing w:line="240" w:lineRule="auto"/>
      </w:pPr>
      <w:r w:rsidRPr="00636E14">
        <w:t>Za krótką wypowiedź podczas zajęć, wyróżniającą  się aktywność, wykonanie dodatkowej, dobrowolnej pracy domowej itp., uczeń może otrzymać plusa.</w:t>
      </w:r>
    </w:p>
    <w:p w:rsidR="004C2730" w:rsidRPr="00636E14" w:rsidRDefault="004C2730" w:rsidP="00C06408">
      <w:pPr>
        <w:pStyle w:val="Akapitzlist"/>
        <w:numPr>
          <w:ilvl w:val="0"/>
          <w:numId w:val="42"/>
        </w:numPr>
        <w:spacing w:line="240" w:lineRule="auto"/>
      </w:pPr>
      <w:r w:rsidRPr="00636E14">
        <w:rPr>
          <w:szCs w:val="24"/>
        </w:rPr>
        <w:lastRenderedPageBreak/>
        <w:t>Trzy uzyskane plusy dają ocenę bardzo dobrą. Proces ten jest powtarzalny.</w:t>
      </w:r>
    </w:p>
    <w:p w:rsidR="004C2730" w:rsidRPr="00636E14" w:rsidRDefault="004C2730" w:rsidP="00C06408">
      <w:pPr>
        <w:pStyle w:val="Akapitzlist"/>
        <w:numPr>
          <w:ilvl w:val="0"/>
          <w:numId w:val="42"/>
        </w:numPr>
        <w:spacing w:line="240" w:lineRule="auto"/>
      </w:pPr>
      <w:r w:rsidRPr="00636E14">
        <w:rPr>
          <w:szCs w:val="24"/>
        </w:rPr>
        <w:t xml:space="preserve">W ciągu semestru uczeń może być trzy razy z różnych względów nieprzygotowany do lekcji lub nie mieć pracy domowej. Powinien on o tym poinformować nauczyciela na początku lekcji. Otrzymuje wówczas minus. </w:t>
      </w:r>
    </w:p>
    <w:p w:rsidR="004C2730" w:rsidRPr="00636E14" w:rsidRDefault="004C2730" w:rsidP="00C06408">
      <w:pPr>
        <w:pStyle w:val="Akapitzlist"/>
        <w:numPr>
          <w:ilvl w:val="0"/>
          <w:numId w:val="42"/>
        </w:numPr>
        <w:spacing w:line="240" w:lineRule="auto"/>
      </w:pPr>
      <w:r w:rsidRPr="00636E14">
        <w:rPr>
          <w:szCs w:val="24"/>
        </w:rPr>
        <w:t>Uczeń może otrzymać minus za brak zaangażowania na lekcji lub utrudnianie prowadzenia zajęć.</w:t>
      </w:r>
    </w:p>
    <w:p w:rsidR="004C2730" w:rsidRPr="00636E14" w:rsidRDefault="004C2730" w:rsidP="00C06408">
      <w:pPr>
        <w:pStyle w:val="Akapitzlist"/>
        <w:numPr>
          <w:ilvl w:val="0"/>
          <w:numId w:val="42"/>
        </w:numPr>
        <w:spacing w:line="240" w:lineRule="auto"/>
      </w:pPr>
      <w:r w:rsidRPr="00636E14">
        <w:rPr>
          <w:szCs w:val="24"/>
        </w:rPr>
        <w:t xml:space="preserve">Trzy minusy dają ocenę niedostateczną. Proces jest powtarzalny.   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rPr>
          <w:b/>
          <w:bCs/>
          <w:u w:val="single"/>
        </w:rPr>
        <w:t>Prace dodatkowe</w:t>
      </w:r>
      <w:r w:rsidRPr="00636E14">
        <w:rPr>
          <w:b/>
          <w:bCs/>
        </w:rPr>
        <w:t xml:space="preserve"> </w:t>
      </w:r>
      <w:r w:rsidRPr="00636E14">
        <w:t>obejmują dodatkowe zadania dla zainteresowanych uczniów,</w:t>
      </w:r>
      <w:r w:rsidR="00E8482A" w:rsidRPr="00636E14">
        <w:t xml:space="preserve"> aktywne włączanie się w życie parafii, </w:t>
      </w:r>
      <w:r w:rsidRPr="00636E14">
        <w:t>prace projektowe wykonane indywidualnie lub zespołowo, przygotowanie gazetki ściennej, wykonanie pomocy naukowych, prezentacji. Oceniając ten rodzaj pracy, nauczyciel bierze pod uwagę m.in.:</w:t>
      </w:r>
    </w:p>
    <w:p w:rsidR="004C2730" w:rsidRPr="00636E14" w:rsidRDefault="004C2730" w:rsidP="00C0640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</w:pPr>
      <w:r w:rsidRPr="00636E14">
        <w:t>wartość merytoryczną pracy,</w:t>
      </w:r>
    </w:p>
    <w:p w:rsidR="004C2730" w:rsidRPr="00636E14" w:rsidRDefault="004C2730" w:rsidP="00C0640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</w:pPr>
      <w:r w:rsidRPr="00636E14">
        <w:t>estetykę wykonania,</w:t>
      </w:r>
    </w:p>
    <w:p w:rsidR="004C2730" w:rsidRPr="00636E14" w:rsidRDefault="004C2730" w:rsidP="00C0640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</w:pPr>
      <w:r w:rsidRPr="00636E14">
        <w:t>wkład pracy ucznia,</w:t>
      </w:r>
    </w:p>
    <w:p w:rsidR="004C2730" w:rsidRPr="00636E14" w:rsidRDefault="004C2730" w:rsidP="00C0640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</w:pPr>
      <w:r w:rsidRPr="00636E14">
        <w:t>sposób prezentacji,</w:t>
      </w:r>
    </w:p>
    <w:p w:rsidR="004C2730" w:rsidRPr="00636E14" w:rsidRDefault="004C2730" w:rsidP="00C0640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</w:pPr>
      <w:r w:rsidRPr="00636E14">
        <w:t>oryginalność i pomysłowość pracy.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rPr>
          <w:b/>
          <w:bCs/>
          <w:u w:val="single"/>
        </w:rPr>
        <w:t>Szczególne osiągnięcia</w:t>
      </w:r>
      <w:r w:rsidRPr="00636E14">
        <w:rPr>
          <w:b/>
          <w:bCs/>
        </w:rPr>
        <w:t xml:space="preserve"> </w:t>
      </w:r>
      <w:r w:rsidRPr="00636E14">
        <w:t xml:space="preserve">uczniów, w tym udział w konkursach przedmiotowych, szkolnych </w:t>
      </w:r>
    </w:p>
    <w:p w:rsidR="004C2730" w:rsidRPr="00636E14" w:rsidRDefault="004C2730" w:rsidP="00C06408">
      <w:pPr>
        <w:autoSpaceDE w:val="0"/>
        <w:autoSpaceDN w:val="0"/>
        <w:adjustRightInd w:val="0"/>
      </w:pPr>
      <w:r w:rsidRPr="00636E14">
        <w:t>i międzyszkolnych, są oceniane zg</w:t>
      </w:r>
      <w:r w:rsidR="00E86082">
        <w:t>odnie z zasadami zapisanymi w WZ</w:t>
      </w:r>
      <w:r w:rsidRPr="00636E14">
        <w:t>O.</w:t>
      </w:r>
    </w:p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szCs w:val="24"/>
        </w:rPr>
      </w:pPr>
    </w:p>
    <w:p w:rsidR="004C2730" w:rsidRPr="00636E14" w:rsidRDefault="004C2730" w:rsidP="00C06408"/>
    <w:p w:rsidR="004C2730" w:rsidRPr="00636E14" w:rsidRDefault="004C2730" w:rsidP="00C064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Humanist521PL-Roman"/>
          <w:b/>
          <w:szCs w:val="24"/>
        </w:rPr>
      </w:pPr>
      <w:r w:rsidRPr="00636E14">
        <w:rPr>
          <w:rFonts w:eastAsia="Humanist521PL-Roman"/>
          <w:b/>
          <w:szCs w:val="24"/>
        </w:rPr>
        <w:t>Kryteria wystawian</w:t>
      </w:r>
      <w:r w:rsidR="00C06408" w:rsidRPr="00636E14">
        <w:rPr>
          <w:rFonts w:eastAsia="Humanist521PL-Roman"/>
          <w:b/>
          <w:szCs w:val="24"/>
        </w:rPr>
        <w:t xml:space="preserve">ia oceny semestralnej i </w:t>
      </w:r>
      <w:proofErr w:type="spellStart"/>
      <w:r w:rsidR="00C06408" w:rsidRPr="00636E14">
        <w:rPr>
          <w:rFonts w:eastAsia="Humanist521PL-Roman"/>
          <w:b/>
          <w:szCs w:val="24"/>
        </w:rPr>
        <w:t>końcowo</w:t>
      </w:r>
      <w:r w:rsidRPr="00636E14">
        <w:rPr>
          <w:rFonts w:eastAsia="Humanist521PL-Roman"/>
          <w:b/>
          <w:szCs w:val="24"/>
        </w:rPr>
        <w:t>rocznej</w:t>
      </w:r>
      <w:proofErr w:type="spellEnd"/>
      <w:r w:rsidRPr="00636E14">
        <w:rPr>
          <w:rFonts w:eastAsia="Humanist521PL-Roman"/>
          <w:b/>
          <w:szCs w:val="24"/>
        </w:rPr>
        <w:t>.</w:t>
      </w:r>
    </w:p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Humanist521PL-Roman"/>
          <w:b/>
          <w:szCs w:val="24"/>
        </w:rPr>
      </w:pPr>
    </w:p>
    <w:p w:rsidR="004C2730" w:rsidRPr="00636E14" w:rsidRDefault="004C2730" w:rsidP="00C0640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</w:pPr>
      <w:r w:rsidRPr="00636E14">
        <w:t>Klasyfikacja półroczna  i roczna polega na podsumowaniu osiągnięć edukacyjnych ucznia oraz ustaleniu oceny klasyfikacyjnej.</w:t>
      </w:r>
    </w:p>
    <w:p w:rsidR="004C2730" w:rsidRPr="00636E14" w:rsidRDefault="004C2730" w:rsidP="00C0640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</w:pPr>
      <w:r w:rsidRPr="00636E14">
        <w:rPr>
          <w:szCs w:val="24"/>
        </w:rPr>
        <w:t xml:space="preserve">Przy wystawianiu oceny półrocznej lub rocznej nauczyciel bierze pod uwagę stopień opanowania poszczególnych działów tematycznych, oceniany na podstawie wymienionych w punkcie II różnych form sprawdzania wiadomości i umiejętności. </w:t>
      </w:r>
    </w:p>
    <w:p w:rsidR="004C2730" w:rsidRPr="00636E14" w:rsidRDefault="004C2730" w:rsidP="00C0640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</w:pPr>
      <w:r w:rsidRPr="00636E14">
        <w:rPr>
          <w:szCs w:val="24"/>
        </w:rPr>
        <w:t xml:space="preserve">Podstawą do wystawienia oceny śródrocznej oraz oceny </w:t>
      </w:r>
      <w:proofErr w:type="spellStart"/>
      <w:r w:rsidRPr="00636E14">
        <w:rPr>
          <w:szCs w:val="24"/>
        </w:rPr>
        <w:t>końco</w:t>
      </w:r>
      <w:r w:rsidR="000833D2" w:rsidRPr="00636E14">
        <w:rPr>
          <w:szCs w:val="24"/>
        </w:rPr>
        <w:t>worocznej</w:t>
      </w:r>
      <w:proofErr w:type="spellEnd"/>
      <w:r w:rsidR="000833D2" w:rsidRPr="00636E14">
        <w:rPr>
          <w:szCs w:val="24"/>
        </w:rPr>
        <w:t xml:space="preserve"> z religii</w:t>
      </w:r>
      <w:r w:rsidRPr="00636E14">
        <w:rPr>
          <w:szCs w:val="24"/>
        </w:rPr>
        <w:t xml:space="preserve"> jest średnia ważona obliczona w następujący sposób: </w:t>
      </w:r>
    </w:p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after="0" w:line="240" w:lineRule="auto"/>
      </w:pPr>
      <w:r w:rsidRPr="00636E14">
        <w:rPr>
          <w:szCs w:val="24"/>
        </w:rPr>
        <w:t xml:space="preserve">- </w:t>
      </w:r>
      <w:r w:rsidRPr="00636E14">
        <w:t xml:space="preserve"> Każdej ocenie  przyporządkowuje się liczbę naturalną , oznaczając jej wagę w hierarchii ocen. </w:t>
      </w:r>
    </w:p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after="0" w:line="240" w:lineRule="auto"/>
      </w:pPr>
      <w:r w:rsidRPr="00636E14">
        <w:t xml:space="preserve">- Średnią ważoną oblicza się jako iloraz. </w:t>
      </w:r>
    </w:p>
    <w:p w:rsidR="004C2730" w:rsidRPr="00636E14" w:rsidRDefault="004C2730" w:rsidP="00C06408">
      <w:pPr>
        <w:pStyle w:val="Default"/>
        <w:ind w:left="720"/>
        <w:rPr>
          <w:color w:val="auto"/>
        </w:rPr>
      </w:pPr>
      <w:r w:rsidRPr="00636E14">
        <w:rPr>
          <w:color w:val="auto"/>
        </w:rPr>
        <w:t>- Średniej ważonej przyporządkowuje się ocenę szkolną następująco:</w:t>
      </w:r>
    </w:p>
    <w:p w:rsidR="004C2730" w:rsidRPr="00636E14" w:rsidRDefault="004C2730" w:rsidP="00C06408">
      <w:pPr>
        <w:pStyle w:val="Default"/>
        <w:ind w:left="720"/>
        <w:rPr>
          <w:color w:val="aut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9"/>
        <w:gridCol w:w="3113"/>
      </w:tblGrid>
      <w:tr w:rsidR="004C2730" w:rsidRPr="00636E14" w:rsidTr="00B21AD0">
        <w:tc>
          <w:tcPr>
            <w:tcW w:w="4639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b/>
                <w:color w:val="auto"/>
              </w:rPr>
            </w:pPr>
            <w:r w:rsidRPr="00636E14">
              <w:rPr>
                <w:b/>
                <w:color w:val="auto"/>
              </w:rPr>
              <w:t>ŚREDNIA</w:t>
            </w:r>
          </w:p>
        </w:tc>
        <w:tc>
          <w:tcPr>
            <w:tcW w:w="3113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b/>
                <w:color w:val="auto"/>
              </w:rPr>
            </w:pPr>
            <w:r w:rsidRPr="00636E14">
              <w:rPr>
                <w:b/>
                <w:color w:val="auto"/>
              </w:rPr>
              <w:t>STOPIEŃ</w:t>
            </w:r>
          </w:p>
        </w:tc>
      </w:tr>
      <w:tr w:rsidR="004C2730" w:rsidRPr="00636E14" w:rsidTr="00B21AD0">
        <w:tc>
          <w:tcPr>
            <w:tcW w:w="4639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≤1,50</w:t>
            </w:r>
          </w:p>
        </w:tc>
        <w:tc>
          <w:tcPr>
            <w:tcW w:w="3113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1</w:t>
            </w:r>
          </w:p>
        </w:tc>
      </w:tr>
      <w:tr w:rsidR="004C2730" w:rsidRPr="00636E14" w:rsidTr="00B21AD0">
        <w:tc>
          <w:tcPr>
            <w:tcW w:w="4639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1,51-2,74</w:t>
            </w:r>
          </w:p>
        </w:tc>
        <w:tc>
          <w:tcPr>
            <w:tcW w:w="3113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2</w:t>
            </w:r>
          </w:p>
        </w:tc>
      </w:tr>
      <w:tr w:rsidR="004C2730" w:rsidRPr="00636E14" w:rsidTr="00B21AD0">
        <w:tc>
          <w:tcPr>
            <w:tcW w:w="4639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2,75-3,74</w:t>
            </w:r>
          </w:p>
        </w:tc>
        <w:tc>
          <w:tcPr>
            <w:tcW w:w="3113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3</w:t>
            </w:r>
          </w:p>
        </w:tc>
      </w:tr>
      <w:tr w:rsidR="004C2730" w:rsidRPr="00636E14" w:rsidTr="00B21AD0">
        <w:tc>
          <w:tcPr>
            <w:tcW w:w="4639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3,75-4,74</w:t>
            </w:r>
          </w:p>
        </w:tc>
        <w:tc>
          <w:tcPr>
            <w:tcW w:w="3113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4</w:t>
            </w:r>
          </w:p>
        </w:tc>
      </w:tr>
      <w:tr w:rsidR="004C2730" w:rsidRPr="00636E14" w:rsidTr="00B21AD0">
        <w:tc>
          <w:tcPr>
            <w:tcW w:w="4639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4,75-5,5</w:t>
            </w:r>
          </w:p>
        </w:tc>
        <w:tc>
          <w:tcPr>
            <w:tcW w:w="3113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5</w:t>
            </w:r>
          </w:p>
        </w:tc>
      </w:tr>
      <w:tr w:rsidR="004C2730" w:rsidRPr="00636E14" w:rsidTr="00B21AD0">
        <w:tc>
          <w:tcPr>
            <w:tcW w:w="4639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≥5,51</w:t>
            </w:r>
          </w:p>
        </w:tc>
        <w:tc>
          <w:tcPr>
            <w:tcW w:w="3113" w:type="dxa"/>
            <w:shd w:val="clear" w:color="auto" w:fill="auto"/>
          </w:tcPr>
          <w:p w:rsidR="004C2730" w:rsidRPr="00636E14" w:rsidRDefault="004C2730" w:rsidP="00C06408">
            <w:pPr>
              <w:pStyle w:val="Default"/>
              <w:jc w:val="center"/>
              <w:rPr>
                <w:color w:val="auto"/>
              </w:rPr>
            </w:pPr>
            <w:r w:rsidRPr="00636E14">
              <w:rPr>
                <w:color w:val="auto"/>
              </w:rPr>
              <w:t>6</w:t>
            </w:r>
          </w:p>
        </w:tc>
      </w:tr>
    </w:tbl>
    <w:p w:rsidR="004C2730" w:rsidRPr="00636E14" w:rsidRDefault="004C2730" w:rsidP="00C06408">
      <w:pPr>
        <w:pStyle w:val="Default"/>
        <w:rPr>
          <w:color w:val="auto"/>
        </w:rPr>
      </w:pPr>
    </w:p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szCs w:val="24"/>
        </w:rPr>
      </w:pPr>
    </w:p>
    <w:p w:rsidR="000833D2" w:rsidRPr="00636E14" w:rsidRDefault="004C2730" w:rsidP="00C06408">
      <w:pPr>
        <w:pStyle w:val="Default"/>
        <w:rPr>
          <w:b/>
          <w:color w:val="auto"/>
        </w:rPr>
      </w:pPr>
      <w:r w:rsidRPr="00636E14">
        <w:rPr>
          <w:b/>
          <w:color w:val="auto"/>
        </w:rPr>
        <w:t xml:space="preserve">Formy aktywności i ich waga: </w:t>
      </w:r>
    </w:p>
    <w:tbl>
      <w:tblPr>
        <w:tblStyle w:val="Tabela-Siatka"/>
        <w:tblW w:w="0" w:type="auto"/>
        <w:tblLook w:val="04A0"/>
      </w:tblPr>
      <w:tblGrid>
        <w:gridCol w:w="5637"/>
        <w:gridCol w:w="1842"/>
      </w:tblGrid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636E14">
              <w:rPr>
                <w:b/>
                <w:sz w:val="24"/>
                <w:szCs w:val="24"/>
              </w:rPr>
              <w:t xml:space="preserve"> </w:t>
            </w:r>
          </w:p>
          <w:p w:rsidR="000833D2" w:rsidRPr="00636E14" w:rsidRDefault="000833D2" w:rsidP="00C06408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636E14">
              <w:rPr>
                <w:b/>
                <w:sz w:val="24"/>
                <w:szCs w:val="24"/>
              </w:rPr>
              <w:t>Forma aktywności ucznia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</w:p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636E14">
              <w:rPr>
                <w:b/>
                <w:sz w:val="24"/>
                <w:szCs w:val="24"/>
              </w:rPr>
              <w:t>Waga oceny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 xml:space="preserve">Praca klasowa, sprawdzian, test 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3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Kartkówka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2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lastRenderedPageBreak/>
              <w:t>Odpowiedź ustna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2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Praca samodzielna na lekcji z Pismem Świętym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2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Praca domowa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1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Aktywność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1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Praca w zespole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1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Zeszyt przedmiotowy, zeszyt ćwiczeń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1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Prace i aktywności nadobowiązkowe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1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Nieprzygotowanie do zajęć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1</w:t>
            </w:r>
          </w:p>
        </w:tc>
      </w:tr>
      <w:tr w:rsidR="001845DA" w:rsidRPr="00636E14" w:rsidTr="000833D2">
        <w:tc>
          <w:tcPr>
            <w:tcW w:w="5637" w:type="dxa"/>
          </w:tcPr>
          <w:p w:rsidR="001845DA" w:rsidRPr="00636E14" w:rsidRDefault="001845DA" w:rsidP="00C06408">
            <w:pPr>
              <w:tabs>
                <w:tab w:val="left" w:pos="7371"/>
              </w:tabs>
            </w:pPr>
            <w:r>
              <w:t>Konkurs szkolny</w:t>
            </w:r>
          </w:p>
        </w:tc>
        <w:tc>
          <w:tcPr>
            <w:tcW w:w="1842" w:type="dxa"/>
          </w:tcPr>
          <w:p w:rsidR="001845DA" w:rsidRPr="00636E14" w:rsidRDefault="001845DA" w:rsidP="00C06408">
            <w:pPr>
              <w:tabs>
                <w:tab w:val="left" w:pos="7371"/>
              </w:tabs>
              <w:jc w:val="center"/>
            </w:pPr>
            <w:r>
              <w:t>1</w:t>
            </w:r>
          </w:p>
        </w:tc>
      </w:tr>
      <w:tr w:rsidR="000833D2" w:rsidRPr="00636E14" w:rsidTr="000833D2">
        <w:tc>
          <w:tcPr>
            <w:tcW w:w="5637" w:type="dxa"/>
          </w:tcPr>
          <w:p w:rsidR="000833D2" w:rsidRPr="00636E14" w:rsidRDefault="000833D2" w:rsidP="00C0640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Konkurs (co najmniej powiat)</w:t>
            </w:r>
          </w:p>
        </w:tc>
        <w:tc>
          <w:tcPr>
            <w:tcW w:w="1842" w:type="dxa"/>
          </w:tcPr>
          <w:p w:rsidR="000833D2" w:rsidRPr="00636E14" w:rsidRDefault="000833D2" w:rsidP="00C0640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636E14">
              <w:rPr>
                <w:sz w:val="24"/>
                <w:szCs w:val="24"/>
              </w:rPr>
              <w:t>3</w:t>
            </w:r>
          </w:p>
        </w:tc>
      </w:tr>
    </w:tbl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szCs w:val="24"/>
        </w:rPr>
      </w:pPr>
    </w:p>
    <w:p w:rsidR="004C2730" w:rsidRPr="00636E14" w:rsidRDefault="004C2730" w:rsidP="00C0640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szCs w:val="24"/>
        </w:rPr>
      </w:pPr>
    </w:p>
    <w:p w:rsidR="004C2730" w:rsidRPr="00636E14" w:rsidRDefault="004C2730" w:rsidP="00C06408">
      <w:pPr>
        <w:autoSpaceDE w:val="0"/>
        <w:autoSpaceDN w:val="0"/>
        <w:adjustRightInd w:val="0"/>
        <w:rPr>
          <w:rFonts w:eastAsia="Humanist521PL-Roman"/>
          <w:b/>
        </w:rPr>
      </w:pPr>
      <w:r w:rsidRPr="00636E14">
        <w:rPr>
          <w:rFonts w:eastAsia="Humanist521PL-Roman"/>
          <w:b/>
        </w:rPr>
        <w:t>IV. Zasady uzupełniania braków i poprawiania ocen</w:t>
      </w:r>
    </w:p>
    <w:p w:rsidR="004C2730" w:rsidRPr="00636E14" w:rsidRDefault="004C2730" w:rsidP="00C0640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36E14">
        <w:rPr>
          <w:szCs w:val="24"/>
        </w:rPr>
        <w:t xml:space="preserve">Oceny ze sprawdzianów poprawiane są na sprawdzianach poprawkowych pisemnie lub ustnie w terminie dwóch tygodni po omówieniu sprawdzianu i </w:t>
      </w:r>
      <w:r w:rsidR="00E86082">
        <w:rPr>
          <w:szCs w:val="24"/>
        </w:rPr>
        <w:t>wystawieniu ocen, o ile zapis WZ</w:t>
      </w:r>
      <w:r w:rsidRPr="00636E14">
        <w:rPr>
          <w:szCs w:val="24"/>
        </w:rPr>
        <w:t>O nie stanowi inaczej.</w:t>
      </w:r>
    </w:p>
    <w:p w:rsidR="004C2730" w:rsidRPr="00636E14" w:rsidRDefault="004C2730" w:rsidP="00C0640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36E14">
        <w:rPr>
          <w:szCs w:val="24"/>
        </w:rPr>
        <w:t>Oceny z kartkówek nie poprawia się.</w:t>
      </w:r>
    </w:p>
    <w:p w:rsidR="004C2730" w:rsidRPr="00636E14" w:rsidRDefault="004C2730" w:rsidP="00C0640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36E14">
        <w:rPr>
          <w:szCs w:val="24"/>
        </w:rPr>
        <w:t>Uczeń może uzupełnić braki w wiedzy i umiejętnościach  drogą indywidualnych konsultacji z nauczycielem.</w:t>
      </w:r>
    </w:p>
    <w:p w:rsidR="004C2730" w:rsidRPr="00636E14" w:rsidRDefault="004C2730" w:rsidP="00C0640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36E14">
        <w:rPr>
          <w:szCs w:val="24"/>
        </w:rPr>
        <w:t xml:space="preserve">Sposób poprawiania klasyfikacyjnej oceny niedostatecznej semestralnej </w:t>
      </w:r>
      <w:r w:rsidR="00E86082">
        <w:rPr>
          <w:szCs w:val="24"/>
        </w:rPr>
        <w:t>lub rocznej regulują przepisy WZO.</w:t>
      </w:r>
    </w:p>
    <w:p w:rsidR="004C2730" w:rsidRPr="00636E14" w:rsidRDefault="004C2730" w:rsidP="00C06408">
      <w:pPr>
        <w:autoSpaceDE w:val="0"/>
        <w:autoSpaceDN w:val="0"/>
        <w:adjustRightInd w:val="0"/>
        <w:rPr>
          <w:rFonts w:eastAsia="Humanist521PL-Roman"/>
        </w:rPr>
      </w:pPr>
    </w:p>
    <w:p w:rsidR="004C2730" w:rsidRPr="00636E14" w:rsidRDefault="00E86082" w:rsidP="00C06408">
      <w:pPr>
        <w:autoSpaceDE w:val="0"/>
        <w:autoSpaceDN w:val="0"/>
        <w:adjustRightInd w:val="0"/>
        <w:rPr>
          <w:rFonts w:eastAsia="Humanist521PL-Roman"/>
          <w:b/>
          <w:u w:val="single"/>
        </w:rPr>
      </w:pPr>
      <w:r>
        <w:rPr>
          <w:b/>
          <w:u w:val="single"/>
        </w:rPr>
        <w:t>W sprawach nieujętych w PZ</w:t>
      </w:r>
      <w:r w:rsidR="004C2730" w:rsidRPr="00636E14">
        <w:rPr>
          <w:b/>
          <w:u w:val="single"/>
        </w:rPr>
        <w:t xml:space="preserve">O </w:t>
      </w:r>
      <w:r>
        <w:rPr>
          <w:b/>
          <w:u w:val="single"/>
        </w:rPr>
        <w:t>obowiązują odpowiednie zapisy WZ</w:t>
      </w:r>
      <w:r w:rsidR="004C2730" w:rsidRPr="00636E14">
        <w:rPr>
          <w:b/>
          <w:u w:val="single"/>
        </w:rPr>
        <w:t>O.</w:t>
      </w:r>
    </w:p>
    <w:p w:rsidR="00C06408" w:rsidRPr="00C011AE" w:rsidRDefault="00C06408" w:rsidP="00C011AE">
      <w:pPr>
        <w:autoSpaceDE w:val="0"/>
        <w:rPr>
          <w:rFonts w:eastAsia="TimesNewRoman" w:cs="TimesNewRoman"/>
          <w:b/>
          <w:bCs/>
        </w:rPr>
      </w:pPr>
    </w:p>
    <w:p w:rsidR="00C06408" w:rsidRPr="00636E14" w:rsidRDefault="00C06408" w:rsidP="00C06408">
      <w:pPr>
        <w:pStyle w:val="Akapitzlist"/>
        <w:autoSpaceDE w:val="0"/>
        <w:spacing w:line="240" w:lineRule="auto"/>
        <w:jc w:val="center"/>
        <w:rPr>
          <w:rFonts w:eastAsia="TimesNewRoman" w:cs="TimesNewRoman"/>
          <w:b/>
          <w:bCs/>
          <w:szCs w:val="24"/>
        </w:rPr>
      </w:pPr>
    </w:p>
    <w:p w:rsidR="00E86082" w:rsidRPr="00235028" w:rsidRDefault="00E86082" w:rsidP="00E86082">
      <w:pPr>
        <w:jc w:val="center"/>
        <w:rPr>
          <w:b/>
          <w:bCs/>
        </w:rPr>
      </w:pPr>
      <w:r w:rsidRPr="00235028">
        <w:rPr>
          <w:b/>
          <w:bCs/>
        </w:rPr>
        <w:t xml:space="preserve">Wymagania na poszczególne oceny szkolne </w:t>
      </w:r>
    </w:p>
    <w:p w:rsidR="00E86082" w:rsidRPr="00235028" w:rsidRDefault="00E86082" w:rsidP="00E86082">
      <w:pPr>
        <w:jc w:val="center"/>
        <w:rPr>
          <w:b/>
          <w:bCs/>
        </w:rPr>
      </w:pPr>
      <w:r>
        <w:rPr>
          <w:b/>
          <w:bCs/>
        </w:rPr>
        <w:t>w klasyfikacji półrocznej</w:t>
      </w:r>
      <w:r w:rsidRPr="00235028">
        <w:rPr>
          <w:b/>
          <w:bCs/>
        </w:rPr>
        <w:t xml:space="preserve"> i rocznej.</w:t>
      </w:r>
    </w:p>
    <w:p w:rsidR="00C011AE" w:rsidRDefault="00C011AE" w:rsidP="00C06408">
      <w:pPr>
        <w:pStyle w:val="Akapitzlist"/>
        <w:autoSpaceDE w:val="0"/>
        <w:spacing w:line="240" w:lineRule="auto"/>
        <w:jc w:val="center"/>
        <w:rPr>
          <w:rFonts w:eastAsia="TimesNewRoman" w:cs="TimesNewRoman"/>
          <w:b/>
          <w:bCs/>
          <w:szCs w:val="24"/>
        </w:rPr>
      </w:pPr>
    </w:p>
    <w:p w:rsidR="00271D1F" w:rsidRPr="00C011AE" w:rsidRDefault="00E86082" w:rsidP="00C011AE">
      <w:pPr>
        <w:pStyle w:val="Akapitzlist"/>
        <w:autoSpaceDE w:val="0"/>
        <w:spacing w:line="240" w:lineRule="auto"/>
        <w:jc w:val="center"/>
        <w:rPr>
          <w:rFonts w:eastAsia="TimesNewRoman" w:cs="TimesNewRoman"/>
          <w:bCs/>
          <w:i/>
          <w:szCs w:val="24"/>
        </w:rPr>
      </w:pPr>
      <w:r w:rsidRPr="00C011AE">
        <w:rPr>
          <w:rFonts w:eastAsia="TimesNewRoman" w:cs="TimesNewRoman"/>
          <w:bCs/>
          <w:i/>
          <w:szCs w:val="24"/>
        </w:rPr>
        <w:t>Uczeń otrzyma ocenę:</w:t>
      </w:r>
    </w:p>
    <w:p w:rsidR="00C011AE" w:rsidRPr="00C011AE" w:rsidRDefault="00271D1F" w:rsidP="00C011AE">
      <w:pPr>
        <w:autoSpaceDE w:val="0"/>
        <w:rPr>
          <w:rFonts w:eastAsia="TimesNewRoman" w:cs="TimesNewRoman"/>
          <w:b/>
          <w:bCs/>
        </w:rPr>
      </w:pPr>
      <w:r w:rsidRPr="00636E14">
        <w:rPr>
          <w:rFonts w:eastAsia="TimesNewRoman" w:cs="TimesNewRoman"/>
          <w:b/>
          <w:bCs/>
        </w:rPr>
        <w:t>1.</w:t>
      </w:r>
      <w:r w:rsidR="00C011AE">
        <w:rPr>
          <w:rFonts w:eastAsia="TimesNewRoman" w:cs="TimesNewRoman"/>
          <w:b/>
          <w:bCs/>
        </w:rPr>
        <w:t xml:space="preserve"> NIEDOSTATECZNĄ </w:t>
      </w:r>
      <w:r w:rsidR="00C011AE" w:rsidRPr="00C011AE">
        <w:rPr>
          <w:rFonts w:eastAsia="TimesNewRoman" w:cs="TimesNewRoman"/>
          <w:bCs/>
        </w:rPr>
        <w:t>jeżeli</w:t>
      </w:r>
      <w:r w:rsidR="00C011AE">
        <w:rPr>
          <w:rFonts w:eastAsia="TimesNewRoman" w:cs="TimesNewRoman"/>
          <w:b/>
          <w:bCs/>
        </w:rPr>
        <w:t>:</w:t>
      </w:r>
    </w:p>
    <w:p w:rsidR="00C011AE" w:rsidRPr="00636E14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rażący brak wiadomości programowych.</w:t>
      </w:r>
    </w:p>
    <w:p w:rsidR="00C011AE" w:rsidRPr="00636E14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Cechuje się brakiem jedności logicznej między wiadomościami.</w:t>
      </w:r>
    </w:p>
    <w:p w:rsidR="00C011AE" w:rsidRPr="00636E14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Prezentuje zupełny brak rozumienia uogólnień i nieumiejętność wyjaśniania zjawisk.</w:t>
      </w:r>
    </w:p>
    <w:p w:rsidR="00C011AE" w:rsidRPr="00636E14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zupełny brak umiejętności stosowania wiedzy.</w:t>
      </w:r>
    </w:p>
    <w:p w:rsidR="00C011AE" w:rsidRPr="00636E14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Podczas przekazywania informacji popełnia bardzo liczne błędy.</w:t>
      </w:r>
    </w:p>
    <w:p w:rsidR="00C011AE" w:rsidRPr="00636E14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Cechuje się rażąco niepoprawnym stylem wypowiedzi.</w:t>
      </w:r>
    </w:p>
    <w:p w:rsidR="00C011AE" w:rsidRPr="00636E14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Nie w</w:t>
      </w:r>
      <w:r>
        <w:rPr>
          <w:rFonts w:eastAsia="TimesNewRoman" w:cs="TimesNewRoman"/>
        </w:rPr>
        <w:t>ykazuje się znajomością wiadomości katechizmowych</w:t>
      </w:r>
      <w:r w:rsidRPr="00636E14">
        <w:rPr>
          <w:rFonts w:eastAsia="TimesNewRoman" w:cs="TimesNewRoman"/>
        </w:rPr>
        <w:t>.</w:t>
      </w:r>
    </w:p>
    <w:p w:rsidR="00C011AE" w:rsidRPr="00636E14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Nie posiada zeszytu ucznia lub dość często nie przynosi go na lekcję.</w:t>
      </w:r>
    </w:p>
    <w:p w:rsidR="00C011AE" w:rsidRPr="001845DA" w:rsidRDefault="00C011AE" w:rsidP="00C011AE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line="240" w:lineRule="auto"/>
        <w:rPr>
          <w:rFonts w:eastAsia="TimesNewRoman" w:cs="TimesNewRoman"/>
        </w:rPr>
      </w:pPr>
      <w:r w:rsidRPr="00636E14">
        <w:rPr>
          <w:rFonts w:eastAsia="TimesNewRoman" w:cs="TimesNewRoman"/>
        </w:rPr>
        <w:t>Lekceważy przedmiot.</w:t>
      </w:r>
    </w:p>
    <w:p w:rsidR="00C011AE" w:rsidRPr="00636E14" w:rsidRDefault="00C011AE" w:rsidP="00C011AE">
      <w:pPr>
        <w:autoSpaceDE w:val="0"/>
        <w:rPr>
          <w:rFonts w:eastAsia="TimesNewRoman" w:cs="TimesNewRoman"/>
          <w:b/>
          <w:bCs/>
        </w:rPr>
      </w:pPr>
    </w:p>
    <w:p w:rsidR="00C011AE" w:rsidRPr="00636E14" w:rsidRDefault="00C011AE" w:rsidP="00C011AE">
      <w:pPr>
        <w:autoSpaceDE w:val="0"/>
        <w:rPr>
          <w:rFonts w:eastAsia="TimesNewRoman" w:cs="TimesNewRoman"/>
        </w:rPr>
      </w:pPr>
      <w:r>
        <w:rPr>
          <w:rFonts w:eastAsia="TimesNewRoman" w:cs="TimesNewRoman"/>
        </w:rPr>
        <w:t xml:space="preserve">2. </w:t>
      </w:r>
      <w:r w:rsidRPr="00636E14">
        <w:rPr>
          <w:rFonts w:eastAsia="TimesNewRoman" w:cs="TimesNewRoman"/>
          <w:b/>
        </w:rPr>
        <w:t xml:space="preserve">DOPUSZCZAJĄCĄ </w:t>
      </w:r>
      <w:r>
        <w:rPr>
          <w:rFonts w:eastAsia="TimesNewRoman" w:cs="TimesNewRoman"/>
        </w:rPr>
        <w:t>jeżeli</w:t>
      </w:r>
      <w:r w:rsidRPr="00636E14">
        <w:rPr>
          <w:rFonts w:eastAsia="TimesNewRoman" w:cs="TimesNewRoman"/>
        </w:rPr>
        <w:t>:</w:t>
      </w:r>
    </w:p>
    <w:p w:rsidR="00C011AE" w:rsidRPr="00636E14" w:rsidRDefault="00C011AE" w:rsidP="00C011AE">
      <w:pPr>
        <w:autoSpaceDE w:val="0"/>
        <w:rPr>
          <w:rFonts w:eastAsia="TimesNewRoman" w:cs="TimesNewRoman"/>
        </w:rPr>
      </w:pPr>
    </w:p>
    <w:p w:rsidR="00C011AE" w:rsidRPr="00636E14" w:rsidRDefault="00C011AE" w:rsidP="00C011AE">
      <w:pPr>
        <w:widowControl w:val="0"/>
        <w:numPr>
          <w:ilvl w:val="0"/>
          <w:numId w:val="38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Opanował konieczne pojęcia religijne.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Calligraph421PL-Roman" w:cs="Calligraph421PL-Roman"/>
        </w:rPr>
      </w:pPr>
      <w:r w:rsidRPr="00636E14">
        <w:rPr>
          <w:rFonts w:eastAsia="Calligraph421PL-Roman" w:cs="Calligraph421PL-Roman"/>
        </w:rPr>
        <w:t xml:space="preserve">Wykazuje się </w:t>
      </w:r>
      <w:r w:rsidRPr="00636E14">
        <w:t>luźno</w:t>
      </w:r>
      <w:r w:rsidRPr="00636E14">
        <w:rPr>
          <w:rFonts w:eastAsia="Calligraph421PL-Roman" w:cs="Calligraph421PL-Roman"/>
        </w:rPr>
        <w:t xml:space="preserve"> zestawionym poziomem wiadomości programowych.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Prezentuje mało zadowalający poziom postaw i umiejętności.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brak rozumienia podstawowych uogólnień.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lastRenderedPageBreak/>
        <w:t>Cechuje się brakiem podstawowej umiejętności wyjaśniania zjawisk.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Nie potrafi stosować wiedzy, nawet przy pomocy nauczyciela.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Podczas przekazywania wiadomości popełnia liczne błędy, wykazuje niepoprawny styl wypowiedzi, posiada trudności w wysławianiu się.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Prowadzi zeszyt ucznia.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 xml:space="preserve">Ma </w:t>
      </w:r>
      <w:r>
        <w:rPr>
          <w:rFonts w:eastAsia="TimesNewRoman" w:cs="TimesNewRoman"/>
        </w:rPr>
        <w:t>problemy ze znajomością wiadomości katechizmowych</w:t>
      </w:r>
      <w:r w:rsidRPr="00636E14">
        <w:rPr>
          <w:rFonts w:eastAsia="TimesNewRoman" w:cs="TimesNewRoman"/>
        </w:rPr>
        <w:t>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poprawny stosunek do religii.</w:t>
      </w:r>
    </w:p>
    <w:p w:rsidR="00C011AE" w:rsidRPr="00636E14" w:rsidRDefault="00C011AE" w:rsidP="00C011AE">
      <w:pPr>
        <w:widowControl w:val="0"/>
        <w:numPr>
          <w:ilvl w:val="0"/>
          <w:numId w:val="37"/>
        </w:numPr>
        <w:suppressAutoHyphens/>
        <w:autoSpaceDE w:val="0"/>
        <w:rPr>
          <w:sz w:val="22"/>
          <w:szCs w:val="22"/>
        </w:rPr>
      </w:pPr>
      <w:r w:rsidRPr="00636E14">
        <w:t>Opanował elementarne wiadomości i umiejętności programowe przewidziane dla danego etapu edukacyjnego; są to wiadomości i umiejętności bardzo przystępne, proste i praktyczne, niezbędne w funkcjonowaniu szkolnym i pozaszkolnym.</w:t>
      </w:r>
      <w:r w:rsidRPr="00636E14">
        <w:rPr>
          <w:sz w:val="22"/>
          <w:szCs w:val="22"/>
        </w:rPr>
        <w:t xml:space="preserve"> </w:t>
      </w:r>
    </w:p>
    <w:p w:rsidR="00C011AE" w:rsidRDefault="00C011AE" w:rsidP="00C011AE">
      <w:pPr>
        <w:autoSpaceDE w:val="0"/>
        <w:rPr>
          <w:rFonts w:eastAsia="TimesNewRoman" w:cs="TimesNewRoman"/>
        </w:rPr>
      </w:pPr>
    </w:p>
    <w:p w:rsidR="00BE1094" w:rsidRPr="00636E14" w:rsidRDefault="00BE1094" w:rsidP="00C011AE">
      <w:pPr>
        <w:autoSpaceDE w:val="0"/>
        <w:rPr>
          <w:rFonts w:eastAsia="TimesNewRoman" w:cs="TimesNewRoman"/>
        </w:rPr>
      </w:pPr>
    </w:p>
    <w:p w:rsidR="00C011AE" w:rsidRPr="00636E14" w:rsidRDefault="00C011AE" w:rsidP="00C011AE">
      <w:pPr>
        <w:autoSpaceDE w:val="0"/>
        <w:rPr>
          <w:rFonts w:eastAsia="TimesNewRoman" w:cs="TimesNewRoman"/>
        </w:rPr>
      </w:pPr>
      <w:r>
        <w:rPr>
          <w:rFonts w:eastAsia="TimesNewRoman" w:cs="TimesNewRoman"/>
          <w:b/>
          <w:bCs/>
        </w:rPr>
        <w:t xml:space="preserve">3. </w:t>
      </w:r>
      <w:r w:rsidRPr="00636E14">
        <w:rPr>
          <w:rFonts w:eastAsia="TimesNewRoman" w:cs="TimesNewRoman"/>
        </w:rPr>
        <w:t xml:space="preserve"> </w:t>
      </w:r>
      <w:r w:rsidRPr="00636E14">
        <w:rPr>
          <w:rFonts w:eastAsia="TimesNewRoman" w:cs="TimesNewRoman"/>
          <w:b/>
        </w:rPr>
        <w:t>DOSTATECZNĄ</w:t>
      </w:r>
      <w:r>
        <w:rPr>
          <w:rFonts w:eastAsia="TimesNewRoman" w:cs="TimesNewRoman"/>
        </w:rPr>
        <w:t xml:space="preserve"> jeżeli</w:t>
      </w:r>
      <w:r w:rsidRPr="00636E14">
        <w:rPr>
          <w:rFonts w:eastAsia="TimesNewRoman" w:cs="TimesNewRoman"/>
        </w:rPr>
        <w:t>: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Opanował łatwe, całkowicie niezbędne wiadomości, postawy i umiejętności.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Prezentuje podstawowe treści materiału programowego z religii.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się wiadomościami podstawowymi, połączonymi związkami logicznymi.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Dość poprawnie rozumie podstawowe uogólnienia oraz wyjaśnia ważniejsze zjawiska                z pomocą nauczyciela.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Potrafi stosować wiadomości dla celów praktycznych i teoretycznych przy pomocy nauczyciela.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 przekazywaniu wiadomości z religii popełnia niewielkie i nieliczne błędy.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Odznacza się małą kondensacją wypowiedzi.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się</w:t>
      </w:r>
      <w:r w:rsidR="00BE1094">
        <w:rPr>
          <w:rFonts w:eastAsia="TimesNewRoman" w:cs="TimesNewRoman"/>
        </w:rPr>
        <w:t xml:space="preserve"> podstawową znajomością wiadomości katechizmowych</w:t>
      </w:r>
      <w:r w:rsidRPr="00636E14">
        <w:rPr>
          <w:rFonts w:eastAsia="TimesNewRoman" w:cs="TimesNewRoman"/>
        </w:rPr>
        <w:t>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 zeszycie ucznia sporadyczne braki notatek, prac domowych.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Prezentuje przeciętną pilność, systematyczność i zainteresowanie przedmiotem.</w:t>
      </w:r>
    </w:p>
    <w:p w:rsidR="00C011AE" w:rsidRPr="00636E14" w:rsidRDefault="00C011AE" w:rsidP="00C011AE">
      <w:pPr>
        <w:widowControl w:val="0"/>
        <w:numPr>
          <w:ilvl w:val="0"/>
          <w:numId w:val="19"/>
        </w:numPr>
        <w:suppressAutoHyphens/>
        <w:autoSpaceDE w:val="0"/>
      </w:pPr>
      <w:r w:rsidRPr="00636E14">
        <w:t xml:space="preserve">Wiadomości i umiejętności ucznia są na poziomie podstawowych wiadomości                              i umiejętności przewidzianych programem nauczania dla danego etapu; wiadomości                   i umiejętności należą do przystępnych, o średnim stopniu złożoności i wystarczą do pomyślnego dalszego uczenia się. </w:t>
      </w:r>
    </w:p>
    <w:p w:rsidR="00C011AE" w:rsidRPr="00636E14" w:rsidRDefault="00C011AE" w:rsidP="00C011AE">
      <w:pPr>
        <w:widowControl w:val="0"/>
        <w:suppressAutoHyphens/>
        <w:autoSpaceDE w:val="0"/>
        <w:ind w:left="720"/>
        <w:rPr>
          <w:rFonts w:eastAsia="TimesNewRoman" w:cs="TimesNewRoman"/>
        </w:rPr>
      </w:pPr>
    </w:p>
    <w:p w:rsidR="00C011AE" w:rsidRPr="00636E14" w:rsidRDefault="00C011AE" w:rsidP="00C011AE">
      <w:pPr>
        <w:autoSpaceDE w:val="0"/>
        <w:rPr>
          <w:rFonts w:eastAsia="TimesNewRoman" w:cs="TimesNewRoman"/>
          <w:b/>
          <w:bCs/>
        </w:rPr>
      </w:pPr>
    </w:p>
    <w:p w:rsidR="00C011AE" w:rsidRPr="00C011AE" w:rsidRDefault="00C011AE" w:rsidP="00C011AE">
      <w:pPr>
        <w:autoSpaceDE w:val="0"/>
        <w:rPr>
          <w:rFonts w:eastAsia="TimesNewRoman" w:cs="TimesNewRoman"/>
          <w:b/>
          <w:bCs/>
        </w:rPr>
      </w:pPr>
      <w:r>
        <w:rPr>
          <w:rFonts w:eastAsia="TimesNewRoman" w:cs="TimesNewRoman"/>
          <w:b/>
          <w:bCs/>
        </w:rPr>
        <w:t xml:space="preserve">4. </w:t>
      </w:r>
      <w:r w:rsidRPr="00636E14">
        <w:rPr>
          <w:rFonts w:eastAsia="TimesNewRoman" w:cs="TimesNewRoman"/>
        </w:rPr>
        <w:t xml:space="preserve"> </w:t>
      </w:r>
      <w:r w:rsidRPr="00636E14">
        <w:rPr>
          <w:rFonts w:eastAsia="TimesNewRoman" w:cs="TimesNewRoman"/>
          <w:b/>
        </w:rPr>
        <w:t xml:space="preserve">DOBRĄ </w:t>
      </w:r>
      <w:r>
        <w:rPr>
          <w:rFonts w:eastAsia="TimesNewRoman" w:cs="TimesNewRoman"/>
        </w:rPr>
        <w:t>jeżeli</w:t>
      </w:r>
      <w:r w:rsidRPr="00636E14">
        <w:rPr>
          <w:rFonts w:eastAsia="TimesNewRoman" w:cs="TimesNewRoman"/>
        </w:rPr>
        <w:t>: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Spełnia wymagania określone w zakresie oceny dostatecznej.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Opanował materiał programowy z religii.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Prezentuje wiadomości powiązane związkami logicznymi.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Poprawnie rozumie uogólnienia i związki między nimi oraz wyjaśnia zjawiska inspirowane przez nauczyciela.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Stosuje wiedzę w sytuacjach teoretycznych i praktycznych.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się</w:t>
      </w:r>
      <w:r w:rsidR="00BE1094">
        <w:rPr>
          <w:rFonts w:eastAsia="TimesNewRoman" w:cs="TimesNewRoman"/>
        </w:rPr>
        <w:t xml:space="preserve"> dobrą znajomością wiadomości katechizmowych</w:t>
      </w:r>
      <w:r w:rsidRPr="00636E14">
        <w:rPr>
          <w:rFonts w:eastAsia="TimesNewRoman" w:cs="TimesNewRoman"/>
        </w:rPr>
        <w:t>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 zeszycie ma wszystkie notatki i prace domowe.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Korzysta z pomocy dydaktycznych podczas zajęć lekcyjnych (podręcznik, zeszyt ucznia i inne).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Systematycznie uczestniczy w zajęciach religii.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Jest zainteresowany przedmiotem.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się dobrą umiejętnością zastosowania zdobytych wiadomości.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Postawa ucznia nie budzi wątpliwości.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Stara się być aktywnym podczas lekcji.</w:t>
      </w:r>
    </w:p>
    <w:p w:rsidR="00C011AE" w:rsidRPr="00636E14" w:rsidRDefault="00C011AE" w:rsidP="00C011AE">
      <w:pPr>
        <w:widowControl w:val="0"/>
        <w:numPr>
          <w:ilvl w:val="0"/>
          <w:numId w:val="36"/>
        </w:numPr>
        <w:suppressAutoHyphens/>
        <w:autoSpaceDE w:val="0"/>
      </w:pPr>
      <w:r w:rsidRPr="00636E14">
        <w:t xml:space="preserve">Wiadomości i umiejętności ucznia przewidziane programem nauczania nie są pełne </w:t>
      </w:r>
      <w:r w:rsidRPr="00636E14">
        <w:lastRenderedPageBreak/>
        <w:t xml:space="preserve">dla danego etapu nauczania, ale wiele umiejętności ma charakter złożony i samodzielny. </w:t>
      </w:r>
    </w:p>
    <w:p w:rsidR="00BE1094" w:rsidRPr="00636E14" w:rsidRDefault="00BE1094" w:rsidP="00BE1094">
      <w:pPr>
        <w:autoSpaceDE w:val="0"/>
        <w:rPr>
          <w:rFonts w:eastAsia="TimesNewRoman" w:cs="TimesNewRoman"/>
          <w:b/>
          <w:bCs/>
        </w:rPr>
      </w:pPr>
    </w:p>
    <w:p w:rsidR="00BE1094" w:rsidRPr="00636E14" w:rsidRDefault="00BE1094" w:rsidP="00BE1094">
      <w:pPr>
        <w:autoSpaceDE w:val="0"/>
        <w:rPr>
          <w:rFonts w:eastAsia="TimesNewRoman" w:cs="TimesNewRoman"/>
          <w:b/>
          <w:bCs/>
        </w:rPr>
      </w:pPr>
    </w:p>
    <w:p w:rsidR="00BE1094" w:rsidRPr="00C011AE" w:rsidRDefault="00BE1094" w:rsidP="00BE1094">
      <w:pPr>
        <w:autoSpaceDE w:val="0"/>
        <w:rPr>
          <w:rFonts w:eastAsia="TimesNewRoman" w:cs="TimesNewRoman"/>
          <w:b/>
          <w:bCs/>
        </w:rPr>
      </w:pPr>
      <w:r>
        <w:rPr>
          <w:rFonts w:eastAsia="TimesNewRoman" w:cs="TimesNewRoman"/>
          <w:b/>
          <w:bCs/>
        </w:rPr>
        <w:t>5</w:t>
      </w:r>
      <w:r w:rsidRPr="00636E14">
        <w:rPr>
          <w:rFonts w:eastAsia="TimesNewRoman" w:cs="TimesNewRoman"/>
          <w:b/>
          <w:bCs/>
        </w:rPr>
        <w:t xml:space="preserve">. </w:t>
      </w:r>
      <w:r w:rsidRPr="00636E14">
        <w:rPr>
          <w:rFonts w:eastAsia="TimesNewRoman" w:cs="TimesNewRoman"/>
          <w:b/>
        </w:rPr>
        <w:t>BARDZO DOBRĄ</w:t>
      </w:r>
      <w:r>
        <w:rPr>
          <w:rFonts w:eastAsia="TimesNewRoman" w:cs="TimesNewRoman"/>
        </w:rPr>
        <w:t xml:space="preserve"> jeżeli</w:t>
      </w:r>
      <w:r w:rsidRPr="00636E14">
        <w:rPr>
          <w:rFonts w:eastAsia="TimesNewRoman" w:cs="TimesNewRoman"/>
        </w:rPr>
        <w:t>:</w:t>
      </w:r>
    </w:p>
    <w:p w:rsidR="00BE1094" w:rsidRPr="00636E14" w:rsidRDefault="00BE1094" w:rsidP="00BE1094">
      <w:pPr>
        <w:autoSpaceDE w:val="0"/>
        <w:rPr>
          <w:rFonts w:eastAsia="TimesNewRoman" w:cs="TimesNewRoman"/>
        </w:rPr>
      </w:pP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Spełnia wymagania określone w zakresie oceny dobrej.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Opanował pełny zakres wiedzy, postaw i umiejętności określony programem nauczania religii.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Prezentuje poziom wiadomości powiązanych ze sobą w logiczny układ.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Umiejętnie wykorzystuje wiadomości w teorii i praktyce bez ingerencji nauczyciela.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się właściwym stylem wypowiedzi.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Odznacz</w:t>
      </w:r>
      <w:r>
        <w:rPr>
          <w:rFonts w:eastAsia="TimesNewRoman" w:cs="TimesNewRoman"/>
        </w:rPr>
        <w:t>a się pełną znajomością wiadomości katechizmowych</w:t>
      </w:r>
      <w:r w:rsidRPr="00636E14">
        <w:rPr>
          <w:rFonts w:eastAsia="TimesNewRoman" w:cs="TimesNewRoman"/>
        </w:rPr>
        <w:t>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Wzorowo prowadzi zeszyt i odrabia prace domowe.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Aktywnie uczestniczy w religii.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Uczestniczy w konkursach wiedzy religijnej.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Jest pilny, systematyczny, zainteresowany przedmiotem.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Odpowiedzialnie włącza się w dynamikę i przeżycia roku liturgicznego.</w:t>
      </w:r>
    </w:p>
    <w:p w:rsidR="00BE1094" w:rsidRPr="00636E14" w:rsidRDefault="00BE1094" w:rsidP="00BE1094">
      <w:pPr>
        <w:widowControl w:val="0"/>
        <w:numPr>
          <w:ilvl w:val="0"/>
          <w:numId w:val="35"/>
        </w:numPr>
        <w:suppressAutoHyphens/>
        <w:autoSpaceDE w:val="0"/>
      </w:pPr>
      <w:r w:rsidRPr="00636E14">
        <w:t>Opanował pełny zakres wiadomości i umiejętności wyznaczonych przez nauczyciela programem nauczania; osiągnięcia ucznia należą do złożonych i wymagających samodzielności.</w:t>
      </w:r>
    </w:p>
    <w:p w:rsidR="00BE1094" w:rsidRDefault="00BE1094" w:rsidP="00C06408">
      <w:pPr>
        <w:autoSpaceDE w:val="0"/>
        <w:rPr>
          <w:rFonts w:eastAsia="TimesNewRoman" w:cs="TimesNewRoman"/>
        </w:rPr>
      </w:pPr>
    </w:p>
    <w:p w:rsidR="00BE1094" w:rsidRDefault="00BE1094" w:rsidP="00C06408">
      <w:pPr>
        <w:autoSpaceDE w:val="0"/>
        <w:rPr>
          <w:rFonts w:eastAsia="TimesNewRoman" w:cs="TimesNewRoman"/>
        </w:rPr>
      </w:pPr>
    </w:p>
    <w:p w:rsidR="00271D1F" w:rsidRPr="00E86082" w:rsidRDefault="00BE1094" w:rsidP="00C06408">
      <w:pPr>
        <w:autoSpaceDE w:val="0"/>
        <w:rPr>
          <w:rFonts w:eastAsia="TimesNewRoman" w:cs="TimesNewRoman"/>
          <w:b/>
          <w:bCs/>
        </w:rPr>
      </w:pPr>
      <w:r>
        <w:rPr>
          <w:rFonts w:eastAsia="TimesNewRoman" w:cs="TimesNewRoman"/>
        </w:rPr>
        <w:t xml:space="preserve">6. </w:t>
      </w:r>
      <w:r w:rsidR="00271D1F" w:rsidRPr="00636E14">
        <w:rPr>
          <w:rFonts w:eastAsia="TimesNewRoman" w:cs="TimesNewRoman"/>
          <w:b/>
        </w:rPr>
        <w:t>CELUJĄCĄ</w:t>
      </w:r>
      <w:r w:rsidR="00E86082">
        <w:rPr>
          <w:rFonts w:eastAsia="TimesNewRoman" w:cs="TimesNewRoman"/>
        </w:rPr>
        <w:t xml:space="preserve"> jeżeli</w:t>
      </w:r>
      <w:r w:rsidR="00271D1F" w:rsidRPr="00636E14">
        <w:rPr>
          <w:rFonts w:eastAsia="TimesNewRoman" w:cs="TimesNewRoman"/>
        </w:rPr>
        <w:t>:</w:t>
      </w:r>
    </w:p>
    <w:p w:rsidR="000833D2" w:rsidRPr="00636E14" w:rsidRDefault="000833D2" w:rsidP="00C06408">
      <w:pPr>
        <w:autoSpaceDE w:val="0"/>
        <w:rPr>
          <w:rFonts w:eastAsia="TimesNewRoman" w:cs="TimesNewRoman"/>
        </w:rPr>
      </w:pPr>
    </w:p>
    <w:p w:rsidR="00271D1F" w:rsidRPr="00636E14" w:rsidRDefault="00271D1F" w:rsidP="00C06408">
      <w:pPr>
        <w:widowControl w:val="0"/>
        <w:numPr>
          <w:ilvl w:val="0"/>
          <w:numId w:val="34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Spełnia wymagania określone w zakresie oceny bardzo dobrej.</w:t>
      </w:r>
    </w:p>
    <w:p w:rsidR="00271D1F" w:rsidRPr="00636E14" w:rsidRDefault="00271D1F" w:rsidP="00C06408">
      <w:pPr>
        <w:widowControl w:val="0"/>
        <w:numPr>
          <w:ilvl w:val="0"/>
          <w:numId w:val="34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Prezentuje treści wiadomości powiązane ze sobą w systematyczny układ.</w:t>
      </w:r>
    </w:p>
    <w:p w:rsidR="00271D1F" w:rsidRPr="00636E14" w:rsidRDefault="00271D1F" w:rsidP="00C06408">
      <w:pPr>
        <w:widowControl w:val="0"/>
        <w:numPr>
          <w:ilvl w:val="0"/>
          <w:numId w:val="34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Samodzielnie posługuje się wied</w:t>
      </w:r>
      <w:r w:rsidR="000833D2" w:rsidRPr="00636E14">
        <w:rPr>
          <w:rFonts w:eastAsia="TimesNewRoman" w:cs="TimesNewRoman"/>
        </w:rPr>
        <w:t>zą dla celów teoretycznych i pr</w:t>
      </w:r>
      <w:r w:rsidRPr="00636E14">
        <w:rPr>
          <w:rFonts w:eastAsia="TimesNewRoman" w:cs="TimesNewRoman"/>
        </w:rPr>
        <w:t>aktycznych.</w:t>
      </w:r>
    </w:p>
    <w:p w:rsidR="00271D1F" w:rsidRPr="00636E14" w:rsidRDefault="00271D1F" w:rsidP="00C06408">
      <w:pPr>
        <w:widowControl w:val="0"/>
        <w:numPr>
          <w:ilvl w:val="0"/>
          <w:numId w:val="34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Wykazuje się właściwym stylem wypowiedzi, swobodą w posługiwaniu się terminologią przedmiotową i inną.</w:t>
      </w:r>
    </w:p>
    <w:p w:rsidR="00271D1F" w:rsidRPr="00636E14" w:rsidRDefault="00271D1F" w:rsidP="00C06408">
      <w:pPr>
        <w:widowControl w:val="0"/>
        <w:numPr>
          <w:ilvl w:val="0"/>
          <w:numId w:val="34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Angażuje się w prace pozalekcyjne (np. gazetki religijne, montaże sceniczne, pomoce katechetyczne itp.).</w:t>
      </w:r>
    </w:p>
    <w:p w:rsidR="00271D1F" w:rsidRPr="00636E14" w:rsidRDefault="00271D1F" w:rsidP="00C06408">
      <w:pPr>
        <w:widowControl w:val="0"/>
        <w:numPr>
          <w:ilvl w:val="0"/>
          <w:numId w:val="34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Osiąga sukcesy w konkursach wiedzy religijnej.</w:t>
      </w:r>
    </w:p>
    <w:p w:rsidR="00271D1F" w:rsidRPr="00636E14" w:rsidRDefault="00271D1F" w:rsidP="00C06408">
      <w:pPr>
        <w:widowControl w:val="0"/>
        <w:numPr>
          <w:ilvl w:val="0"/>
          <w:numId w:val="34"/>
        </w:numPr>
        <w:suppressAutoHyphens/>
        <w:autoSpaceDE w:val="0"/>
        <w:rPr>
          <w:rFonts w:eastAsia="TimesNewRoman" w:cs="TimesNewRoman"/>
        </w:rPr>
      </w:pPr>
      <w:r w:rsidRPr="00636E14">
        <w:rPr>
          <w:rFonts w:eastAsia="TimesNewRoman" w:cs="TimesNewRoman"/>
        </w:rPr>
        <w:t>Jego pilność, systematyczność, zainteresowanie, stosunek do przedmiotu nie budzi żadnych zastrzeżeń.</w:t>
      </w:r>
    </w:p>
    <w:p w:rsidR="00E8482A" w:rsidRPr="00BE1094" w:rsidRDefault="00271D1F" w:rsidP="00C06408">
      <w:pPr>
        <w:widowControl w:val="0"/>
        <w:numPr>
          <w:ilvl w:val="0"/>
          <w:numId w:val="34"/>
        </w:numPr>
        <w:suppressAutoHyphens/>
        <w:autoSpaceDE w:val="0"/>
      </w:pPr>
      <w:r w:rsidRPr="00636E14">
        <w:t xml:space="preserve">Wykazuje się umiejętnościami i wiadomościami wykraczającymi poza wymagania edukacyjne; jego praca jest oryginalna i twórcza oraz wskazuje na dużą samodzielność. </w:t>
      </w:r>
    </w:p>
    <w:p w:rsidR="00E8482A" w:rsidRPr="00636E14" w:rsidRDefault="00E8482A" w:rsidP="00C06408">
      <w:pPr>
        <w:autoSpaceDE w:val="0"/>
        <w:rPr>
          <w:rFonts w:eastAsia="TimesNewRoman" w:cs="TimesNewRoman"/>
          <w:b/>
          <w:bCs/>
        </w:rPr>
      </w:pPr>
    </w:p>
    <w:p w:rsidR="00271D1F" w:rsidRPr="00636E14" w:rsidRDefault="00271D1F" w:rsidP="00C06408">
      <w:pPr>
        <w:autoSpaceDE w:val="0"/>
        <w:rPr>
          <w:rFonts w:eastAsia="TimesNewRoman" w:cs="TimesNewRoman"/>
        </w:rPr>
      </w:pPr>
    </w:p>
    <w:p w:rsidR="001845DA" w:rsidRDefault="00271D1F" w:rsidP="001845DA">
      <w:pPr>
        <w:jc w:val="center"/>
        <w:rPr>
          <w:sz w:val="40"/>
          <w:szCs w:val="40"/>
        </w:rPr>
      </w:pPr>
      <w:r w:rsidRPr="00636E14">
        <w:tab/>
      </w:r>
      <w:r w:rsidRPr="00636E14">
        <w:rPr>
          <w:b/>
          <w:bCs/>
        </w:rPr>
        <w:t>Wszystkie inne ustalenia</w:t>
      </w:r>
      <w:r w:rsidR="00BE1094">
        <w:rPr>
          <w:b/>
          <w:bCs/>
        </w:rPr>
        <w:t xml:space="preserve"> znajdują się w Wewnątrzszkolnych Zasadach Oceniania obowiązujących </w:t>
      </w:r>
      <w:r w:rsidRPr="00636E14">
        <w:rPr>
          <w:b/>
          <w:bCs/>
        </w:rPr>
        <w:t>w szkole oraz w zasadach oceniania opracowanych przez Komisję Wychowania Katolickiego Konferencji Episkopatu Polski.</w:t>
      </w:r>
      <w:r w:rsidR="001845DA" w:rsidRPr="001845DA">
        <w:rPr>
          <w:sz w:val="40"/>
          <w:szCs w:val="40"/>
        </w:rPr>
        <w:t xml:space="preserve"> </w:t>
      </w:r>
    </w:p>
    <w:p w:rsidR="001845DA" w:rsidRDefault="001845DA" w:rsidP="001845DA">
      <w:pPr>
        <w:jc w:val="center"/>
        <w:rPr>
          <w:sz w:val="40"/>
          <w:szCs w:val="40"/>
        </w:rPr>
      </w:pPr>
    </w:p>
    <w:p w:rsidR="007644CF" w:rsidRDefault="007644CF" w:rsidP="001845DA">
      <w:pPr>
        <w:jc w:val="center"/>
        <w:rPr>
          <w:sz w:val="40"/>
          <w:szCs w:val="40"/>
        </w:rPr>
      </w:pPr>
    </w:p>
    <w:p w:rsidR="007644CF" w:rsidRPr="007644CF" w:rsidRDefault="007644CF" w:rsidP="001845DA">
      <w:pPr>
        <w:jc w:val="center"/>
        <w:rPr>
          <w:b/>
        </w:rPr>
      </w:pPr>
      <w:r w:rsidRPr="007644CF">
        <w:rPr>
          <w:b/>
        </w:rPr>
        <w:t xml:space="preserve">                                                                                         Opracowała</w:t>
      </w:r>
    </w:p>
    <w:p w:rsidR="001845DA" w:rsidRPr="007644CF" w:rsidRDefault="007644CF" w:rsidP="001845DA">
      <w:pPr>
        <w:jc w:val="center"/>
        <w:rPr>
          <w:b/>
        </w:rPr>
      </w:pPr>
      <w:r w:rsidRPr="007644CF">
        <w:rPr>
          <w:b/>
        </w:rPr>
        <w:t xml:space="preserve">                                                                                            </w:t>
      </w:r>
      <w:r w:rsidR="001845DA" w:rsidRPr="007644CF">
        <w:rPr>
          <w:b/>
        </w:rPr>
        <w:t>Jolanta Kępińska</w:t>
      </w:r>
    </w:p>
    <w:p w:rsidR="00271D1F" w:rsidRPr="00636E14" w:rsidRDefault="00271D1F" w:rsidP="002467B9">
      <w:pPr>
        <w:pStyle w:val="Tekstpodstawowy"/>
        <w:autoSpaceDE w:val="0"/>
        <w:rPr>
          <w:b/>
          <w:bCs/>
        </w:rPr>
      </w:pPr>
    </w:p>
    <w:sectPr w:rsidR="00271D1F" w:rsidRPr="00636E14" w:rsidSect="00444C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CD" w:rsidRDefault="007B27CD" w:rsidP="00C06408">
      <w:r>
        <w:separator/>
      </w:r>
    </w:p>
  </w:endnote>
  <w:endnote w:type="continuationSeparator" w:id="0">
    <w:p w:rsidR="007B27CD" w:rsidRDefault="007B27CD" w:rsidP="00C0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ligraph421PL-Roman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9948"/>
      <w:docPartObj>
        <w:docPartGallery w:val="Page Numbers (Bottom of Page)"/>
        <w:docPartUnique/>
      </w:docPartObj>
    </w:sdtPr>
    <w:sdtContent>
      <w:p w:rsidR="00C06408" w:rsidRDefault="00186FF7">
        <w:pPr>
          <w:pStyle w:val="Stopka"/>
          <w:jc w:val="center"/>
        </w:pPr>
        <w:fldSimple w:instr=" PAGE   \* MERGEFORMAT ">
          <w:r w:rsidR="002467B9">
            <w:rPr>
              <w:noProof/>
            </w:rPr>
            <w:t>8</w:t>
          </w:r>
        </w:fldSimple>
      </w:p>
    </w:sdtContent>
  </w:sdt>
  <w:p w:rsidR="00C06408" w:rsidRDefault="00C06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CD" w:rsidRDefault="007B27CD" w:rsidP="00C06408">
      <w:r>
        <w:separator/>
      </w:r>
    </w:p>
  </w:footnote>
  <w:footnote w:type="continuationSeparator" w:id="0">
    <w:p w:rsidR="007B27CD" w:rsidRDefault="007B27CD" w:rsidP="00C06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E79A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68973FB"/>
    <w:multiLevelType w:val="hybridMultilevel"/>
    <w:tmpl w:val="77021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DD77F1"/>
    <w:multiLevelType w:val="hybridMultilevel"/>
    <w:tmpl w:val="57ACEE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825C5F"/>
    <w:multiLevelType w:val="multilevel"/>
    <w:tmpl w:val="E79A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AC134A6"/>
    <w:multiLevelType w:val="hybridMultilevel"/>
    <w:tmpl w:val="1C983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F957A1"/>
    <w:multiLevelType w:val="hybridMultilevel"/>
    <w:tmpl w:val="24C4F596"/>
    <w:lvl w:ilvl="0" w:tplc="312A7E4A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C6681"/>
    <w:multiLevelType w:val="hybridMultilevel"/>
    <w:tmpl w:val="132A9984"/>
    <w:lvl w:ilvl="0" w:tplc="E93ADB30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D758DD6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700297E"/>
    <w:multiLevelType w:val="hybridMultilevel"/>
    <w:tmpl w:val="183C0C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A586C"/>
    <w:multiLevelType w:val="hybridMultilevel"/>
    <w:tmpl w:val="D86646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27791D"/>
    <w:multiLevelType w:val="hybridMultilevel"/>
    <w:tmpl w:val="237E1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81A26"/>
    <w:multiLevelType w:val="hybridMultilevel"/>
    <w:tmpl w:val="C3B8F0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C174FB5"/>
    <w:multiLevelType w:val="hybridMultilevel"/>
    <w:tmpl w:val="27E019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21FAA"/>
    <w:multiLevelType w:val="hybridMultilevel"/>
    <w:tmpl w:val="DA906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820E1"/>
    <w:multiLevelType w:val="hybridMultilevel"/>
    <w:tmpl w:val="8D96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B19AB"/>
    <w:multiLevelType w:val="hybridMultilevel"/>
    <w:tmpl w:val="EF067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645042"/>
    <w:multiLevelType w:val="hybridMultilevel"/>
    <w:tmpl w:val="6804B8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0B10AD"/>
    <w:multiLevelType w:val="hybridMultilevel"/>
    <w:tmpl w:val="F1ACF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C17E0"/>
    <w:multiLevelType w:val="multilevel"/>
    <w:tmpl w:val="521E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EB63D9D"/>
    <w:multiLevelType w:val="hybridMultilevel"/>
    <w:tmpl w:val="E6445F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0032C6E"/>
    <w:multiLevelType w:val="hybridMultilevel"/>
    <w:tmpl w:val="6630B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D3224"/>
    <w:multiLevelType w:val="hybridMultilevel"/>
    <w:tmpl w:val="80221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102C3"/>
    <w:multiLevelType w:val="hybridMultilevel"/>
    <w:tmpl w:val="52BA1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3421D"/>
    <w:multiLevelType w:val="multilevel"/>
    <w:tmpl w:val="3DA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9377D7A"/>
    <w:multiLevelType w:val="hybridMultilevel"/>
    <w:tmpl w:val="E81C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813B3"/>
    <w:multiLevelType w:val="multilevel"/>
    <w:tmpl w:val="CF3C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C2B44EA"/>
    <w:multiLevelType w:val="hybridMultilevel"/>
    <w:tmpl w:val="F0B4E76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D0925DC"/>
    <w:multiLevelType w:val="hybridMultilevel"/>
    <w:tmpl w:val="370AD6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FBA45AF"/>
    <w:multiLevelType w:val="hybridMultilevel"/>
    <w:tmpl w:val="6D3E4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0837A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21"/>
  </w:num>
  <w:num w:numId="5">
    <w:abstractNumId w:val="17"/>
  </w:num>
  <w:num w:numId="6">
    <w:abstractNumId w:val="33"/>
  </w:num>
  <w:num w:numId="7">
    <w:abstractNumId w:val="43"/>
  </w:num>
  <w:num w:numId="8">
    <w:abstractNumId w:val="30"/>
  </w:num>
  <w:num w:numId="9">
    <w:abstractNumId w:val="24"/>
  </w:num>
  <w:num w:numId="10">
    <w:abstractNumId w:val="37"/>
  </w:num>
  <w:num w:numId="11">
    <w:abstractNumId w:val="27"/>
  </w:num>
  <w:num w:numId="12">
    <w:abstractNumId w:val="28"/>
  </w:num>
  <w:num w:numId="13">
    <w:abstractNumId w:val="18"/>
  </w:num>
  <w:num w:numId="14">
    <w:abstractNumId w:val="4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36"/>
  </w:num>
  <w:num w:numId="33">
    <w:abstractNumId w:val="31"/>
  </w:num>
  <w:num w:numId="34">
    <w:abstractNumId w:val="26"/>
  </w:num>
  <w:num w:numId="35">
    <w:abstractNumId w:val="34"/>
  </w:num>
  <w:num w:numId="36">
    <w:abstractNumId w:val="19"/>
  </w:num>
  <w:num w:numId="37">
    <w:abstractNumId w:val="39"/>
  </w:num>
  <w:num w:numId="38">
    <w:abstractNumId w:val="41"/>
  </w:num>
  <w:num w:numId="39">
    <w:abstractNumId w:val="35"/>
  </w:num>
  <w:num w:numId="40">
    <w:abstractNumId w:val="32"/>
  </w:num>
  <w:num w:numId="41">
    <w:abstractNumId w:val="38"/>
  </w:num>
  <w:num w:numId="42">
    <w:abstractNumId w:val="40"/>
  </w:num>
  <w:num w:numId="43">
    <w:abstractNumId w:val="42"/>
  </w:num>
  <w:num w:numId="44">
    <w:abstractNumId w:val="2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D1F"/>
    <w:rsid w:val="000833D2"/>
    <w:rsid w:val="001447B6"/>
    <w:rsid w:val="001845DA"/>
    <w:rsid w:val="00186FF7"/>
    <w:rsid w:val="002467B9"/>
    <w:rsid w:val="00271D1F"/>
    <w:rsid w:val="00444C49"/>
    <w:rsid w:val="004C2730"/>
    <w:rsid w:val="00636E14"/>
    <w:rsid w:val="00723904"/>
    <w:rsid w:val="007644CF"/>
    <w:rsid w:val="007B27CD"/>
    <w:rsid w:val="00846926"/>
    <w:rsid w:val="00A42F11"/>
    <w:rsid w:val="00B01076"/>
    <w:rsid w:val="00B062B1"/>
    <w:rsid w:val="00BE1094"/>
    <w:rsid w:val="00C011AE"/>
    <w:rsid w:val="00C06408"/>
    <w:rsid w:val="00C7122A"/>
    <w:rsid w:val="00CA4556"/>
    <w:rsid w:val="00CC7509"/>
    <w:rsid w:val="00E8482A"/>
    <w:rsid w:val="00E8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1D1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1D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1D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1D1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71D1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ela-Siatka">
    <w:name w:val="Table Grid"/>
    <w:basedOn w:val="Standardowy"/>
    <w:uiPriority w:val="59"/>
    <w:rsid w:val="0027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1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71D1F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1D1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6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4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44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00A7-7CA0-4E59-ACB5-4509B93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2554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2016-02-29T07:00:00Z</cp:lastPrinted>
  <dcterms:created xsi:type="dcterms:W3CDTF">2016-02-25T11:00:00Z</dcterms:created>
  <dcterms:modified xsi:type="dcterms:W3CDTF">2017-10-03T20:17:00Z</dcterms:modified>
</cp:coreProperties>
</file>